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98502411"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675D8" w:rsidRDefault="008A6096" w:rsidP="00C675D8">
      <w:pPr>
        <w:autoSpaceDE w:val="0"/>
        <w:autoSpaceDN w:val="0"/>
        <w:adjustRightInd w:val="0"/>
        <w:spacing w:after="120" w:line="300" w:lineRule="atLeast"/>
        <w:ind w:firstLine="709"/>
        <w:jc w:val="both"/>
        <w:rPr>
          <w:rFonts w:ascii="Verdana" w:hAnsi="Verdana" w:cs="Tahoma"/>
          <w:b/>
          <w:sz w:val="18"/>
          <w:szCs w:val="18"/>
        </w:rPr>
      </w:pPr>
      <w:bookmarkStart w:id="0" w:name="_GoBack"/>
      <w:r w:rsidRPr="00C675D8">
        <w:rPr>
          <w:rFonts w:ascii="Verdana" w:hAnsi="Verdana" w:cs="Tahoma"/>
          <w:b/>
          <w:sz w:val="18"/>
          <w:szCs w:val="18"/>
        </w:rPr>
        <w:t>Türkiye İnsan Hakl</w:t>
      </w:r>
      <w:r w:rsidR="006A2A98" w:rsidRPr="00C675D8">
        <w:rPr>
          <w:rFonts w:ascii="Verdana" w:hAnsi="Verdana" w:cs="Tahoma"/>
          <w:b/>
          <w:sz w:val="18"/>
          <w:szCs w:val="18"/>
        </w:rPr>
        <w:t>arı Vakfı Dokümantasyon Merkezi</w:t>
      </w:r>
      <w:r w:rsidR="006B1A77" w:rsidRPr="00C675D8">
        <w:rPr>
          <w:rStyle w:val="DipnotBavurusu"/>
          <w:rFonts w:ascii="Verdana" w:hAnsi="Verdana" w:cs="Tahoma"/>
          <w:b/>
          <w:sz w:val="18"/>
          <w:szCs w:val="18"/>
        </w:rPr>
        <w:footnoteReference w:id="1"/>
      </w:r>
      <w:r w:rsidR="002F4832" w:rsidRPr="00C675D8">
        <w:rPr>
          <w:rStyle w:val="DipnotBavurusu"/>
          <w:rFonts w:ascii="Verdana" w:hAnsi="Verdana" w:cs="Tahoma"/>
          <w:b/>
          <w:sz w:val="18"/>
          <w:szCs w:val="18"/>
        </w:rPr>
        <w:footnoteReference w:id="2"/>
      </w:r>
      <w:r w:rsidR="00822724" w:rsidRPr="00C675D8">
        <w:rPr>
          <w:rStyle w:val="DipnotBavurusu"/>
          <w:rFonts w:ascii="Verdana" w:hAnsi="Verdana" w:cs="Tahoma"/>
          <w:b/>
          <w:sz w:val="18"/>
          <w:szCs w:val="18"/>
        </w:rPr>
        <w:footnoteReference w:id="3"/>
      </w:r>
      <w:r w:rsidR="00BC6ED6" w:rsidRPr="00C675D8">
        <w:rPr>
          <w:rStyle w:val="DipnotBavurusu"/>
          <w:rFonts w:ascii="Verdana" w:hAnsi="Verdana" w:cs="Tahoma"/>
          <w:b/>
          <w:sz w:val="18"/>
          <w:szCs w:val="18"/>
        </w:rPr>
        <w:footnoteReference w:id="4"/>
      </w:r>
    </w:p>
    <w:p w:rsidR="00123CA7" w:rsidRPr="00C675D8" w:rsidRDefault="00C675D8" w:rsidP="00C675D8">
      <w:pPr>
        <w:autoSpaceDE w:val="0"/>
        <w:autoSpaceDN w:val="0"/>
        <w:adjustRightInd w:val="0"/>
        <w:spacing w:after="120" w:line="300" w:lineRule="atLeast"/>
        <w:ind w:firstLine="709"/>
        <w:jc w:val="both"/>
        <w:rPr>
          <w:rFonts w:ascii="Verdana" w:hAnsi="Verdana" w:cs="Tahoma"/>
          <w:b/>
          <w:sz w:val="18"/>
          <w:szCs w:val="18"/>
        </w:rPr>
      </w:pPr>
      <w:r w:rsidRPr="00C675D8">
        <w:rPr>
          <w:rFonts w:ascii="Verdana" w:hAnsi="Verdana" w:cs="Tahoma"/>
          <w:b/>
          <w:sz w:val="18"/>
          <w:szCs w:val="18"/>
        </w:rPr>
        <w:t>11-15</w:t>
      </w:r>
      <w:r w:rsidR="000E6A80" w:rsidRPr="00C675D8">
        <w:rPr>
          <w:rFonts w:ascii="Verdana" w:hAnsi="Verdana" w:cs="Tahoma"/>
          <w:b/>
          <w:sz w:val="18"/>
          <w:szCs w:val="18"/>
        </w:rPr>
        <w:t xml:space="preserve"> Temmuz 2015 Günlük İnsan Hakları Raporu</w:t>
      </w:r>
    </w:p>
    <w:bookmarkEnd w:id="0"/>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 xml:space="preserve">(07/074) Cumhurbaşkanına Hakaret Ettikleri İddiasıyla Yargılanan Kişiler… </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Samsun’un </w:t>
      </w:r>
      <w:proofErr w:type="spellStart"/>
      <w:r w:rsidRPr="00C675D8">
        <w:rPr>
          <w:rFonts w:ascii="Verdana" w:hAnsi="Verdana"/>
          <w:sz w:val="18"/>
          <w:szCs w:val="18"/>
        </w:rPr>
        <w:t>İlkadım</w:t>
      </w:r>
      <w:proofErr w:type="spellEnd"/>
      <w:r w:rsidRPr="00C675D8">
        <w:rPr>
          <w:rFonts w:ascii="Verdana" w:hAnsi="Verdana"/>
          <w:sz w:val="18"/>
          <w:szCs w:val="18"/>
        </w:rPr>
        <w:t xml:space="preserve"> İlçesi’nde 20 Aralık 2014’te yolsuzluk ve rüşvet operasyonlarının yıldönümü dolayısıyla toplanarak eylem yapan grupta yer alan 17 kişi hakkında “taşıdıkları dövizlerle ve attıkları sloganlarla cumhurbaşkanına hakaret ettikleri”   iddiasıyla dava açıldığı 8 Temmuz 2015’te öğrenildi.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“Hem hırsız, hem katil Tayyip Erdoğan” diye slogan atan 4 kişi ile “Hırsızı, katili, yobazı kovala” yazısı bulunan dövizleri taşıyan 13 kişinin Türk Ceza Kanunu’nun (TCK) 299. maddesi uyarınca Samsun 2. Asliye Ceza Mahkemesi’nde yargılandıkları ve yargılamaya önümüzdeki günlerde devam edileceği öğrenildi.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(07/075) Cumhurbaşkanına Hakaret Ettiği İddiasıyla Mahkûm Olan Avukat…</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21 Nisan 2015’te Ankara’da girdiği hâkimlik sınavının mülakatında çıkan tartılmanın ardından “cumhurbaşkanına hakaret ettiği” iddiasıyla tutuklanan </w:t>
      </w:r>
      <w:proofErr w:type="spellStart"/>
      <w:r w:rsidRPr="00C675D8">
        <w:rPr>
          <w:rFonts w:ascii="Verdana" w:hAnsi="Verdana"/>
          <w:sz w:val="18"/>
          <w:szCs w:val="18"/>
        </w:rPr>
        <w:t>Afyonkarahisar</w:t>
      </w:r>
      <w:proofErr w:type="spellEnd"/>
      <w:r w:rsidRPr="00C675D8">
        <w:rPr>
          <w:rFonts w:ascii="Verdana" w:hAnsi="Verdana"/>
          <w:sz w:val="18"/>
          <w:szCs w:val="18"/>
        </w:rPr>
        <w:t xml:space="preserve"> Barosu’na kayıtlı Avukat Umut Kılıç hakkında açılan dava 13 Temmuz 2015’te sonuçlandı.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Ankara 32. Asliye Ceza Mahkemesi’ndeki yargılamanın karar duruşmasında hâkim, Umut Kılıç’a TCK’nin 299. maddesi uyarınca 1 yıl 6 ay hapis cezası verdi. Umut Kılıç’a ayrıca “kamu görevlisine görevinden dolayı hakaret ettiği” iddiasıyla TCK’nin 125. maddesi uyarınca 1 yıl 10 ay 15 gün hapis cezası da verildi. Cezalar ertelendi.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lastRenderedPageBreak/>
        <w:t>(07/076) Eskişehir’de Eylem Nedeniyle Yargılanan Kişiler…</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Eskişehir’de “DHKP-C Soruşturması” kapsamında düzenlenen operasyonu protesto etmek için düzenlenen basın açıklamasına katılan 6 kişi hakkında “suçu ve suçluyu övdükleri” ve “2911 sayılı Toplantı ve Gösteri Yürüyüşleri Yasası’na muhalefet ettikleri” suçlamalarından açılan dava 13 Temmuz 2015’te sonuçlandı.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Eskişehir 7. Asliye Ceza Mahkemesi’ndeki duruşmada sanıklar Hatice Yüksel, Zeynel Danacı, Süleyman </w:t>
      </w:r>
      <w:proofErr w:type="spellStart"/>
      <w:r w:rsidRPr="00C675D8">
        <w:rPr>
          <w:rFonts w:ascii="Verdana" w:hAnsi="Verdana"/>
          <w:sz w:val="18"/>
          <w:szCs w:val="18"/>
        </w:rPr>
        <w:t>Yiğiter</w:t>
      </w:r>
      <w:proofErr w:type="spellEnd"/>
      <w:r w:rsidRPr="00C675D8">
        <w:rPr>
          <w:rFonts w:ascii="Verdana" w:hAnsi="Verdana"/>
          <w:sz w:val="18"/>
          <w:szCs w:val="18"/>
        </w:rPr>
        <w:t xml:space="preserve">, İbrahim Serkan Türkmen, Özge Aras ve Ferdi </w:t>
      </w:r>
      <w:proofErr w:type="spellStart"/>
      <w:r w:rsidRPr="00C675D8">
        <w:rPr>
          <w:rFonts w:ascii="Verdana" w:hAnsi="Verdana"/>
          <w:sz w:val="18"/>
          <w:szCs w:val="18"/>
        </w:rPr>
        <w:t>İşçi’nin</w:t>
      </w:r>
      <w:proofErr w:type="spellEnd"/>
      <w:r w:rsidRPr="00C675D8">
        <w:rPr>
          <w:rFonts w:ascii="Verdana" w:hAnsi="Verdana"/>
          <w:sz w:val="18"/>
          <w:szCs w:val="18"/>
        </w:rPr>
        <w:t xml:space="preserve"> son savunmaları alan hâkim, sanıkların beraat ettiğini açıkladı.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(07/077) Hasan Ferit Gedik Davası…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İstanbul’da 30 Eylül 2013’te uyuşturucu madde satıcısı oldukları iddia edilen kişilerin açtığı ateş sonucu ölen Hasan Ferit Gedik’in ölümüyle ilgili davaya 13 Temmuz 2015’te devam edildi.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11’i tutuklu 35 sanığın yargılandığı davanın Anadolu 10. Ağır Ceza Mahkemesi’nde seyircisiz görülen duruşmasında sanıkların ifadesini alan mahkeme heyeti, bir sanığın tahliye edilmesine karar vererek duruşmayı erteledi.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Duruşma öncesinde adliye binası önünde eylem yapan gruba müdahale eden polis ekipleri ise 3 kişiyi gözaltına aldı. </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(07/078) Ağrı’da Eyleme Müdahale…</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Ağrı’nın Doğubayazıt İlçesi’ne bağlı </w:t>
      </w:r>
      <w:proofErr w:type="spellStart"/>
      <w:r w:rsidRPr="00C675D8">
        <w:rPr>
          <w:rFonts w:ascii="Verdana" w:hAnsi="Verdana"/>
          <w:sz w:val="18"/>
          <w:szCs w:val="18"/>
        </w:rPr>
        <w:t>Kanikork</w:t>
      </w:r>
      <w:proofErr w:type="spellEnd"/>
      <w:r w:rsidRPr="00C675D8">
        <w:rPr>
          <w:rFonts w:ascii="Verdana" w:hAnsi="Verdana"/>
          <w:sz w:val="18"/>
          <w:szCs w:val="18"/>
        </w:rPr>
        <w:t xml:space="preserve"> ve </w:t>
      </w:r>
      <w:proofErr w:type="spellStart"/>
      <w:r w:rsidRPr="00C675D8">
        <w:rPr>
          <w:rFonts w:ascii="Verdana" w:hAnsi="Verdana"/>
          <w:sz w:val="18"/>
          <w:szCs w:val="18"/>
        </w:rPr>
        <w:t>Şexxuli</w:t>
      </w:r>
      <w:proofErr w:type="spellEnd"/>
      <w:r w:rsidRPr="00C675D8">
        <w:rPr>
          <w:rFonts w:ascii="Verdana" w:hAnsi="Verdana"/>
          <w:sz w:val="18"/>
          <w:szCs w:val="18"/>
        </w:rPr>
        <w:t xml:space="preserve"> köylerinin kırsal kesiminde başlatılan askerî operasyonu protesto etmek için 13 Temmuz 2015’te yürüyüş düzenleyen köylülere askerî birliklerin müdahale etmesi sonucu 14 kişi gözaltına alındı.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(07/079) Eskişehir’de İşkence Soruşturmasında Cezasızlık…</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Eskişehir’deki Gezi Parkı eylemleri sırasında polisin işkence ve kötü muamele uygulamalarına maruz kaldıklarını belirterek suç duyurusunda bulunan 30 kişinin şikâyetine, “işkence yapıldığı ama sistematik olmadığı” gerekçesiyle takipsizlik verildiği 14 Temmuz 2015’te öğrenildi. Savcılığın kararı polislerin şikâyetçiler tarafından teşhis edilerek kask numaralarını dahi vermelerine ve alınan darp raporlarına karşın aldığı belirtildi.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(07/080) Antalya’da Eylem Nedeniyle Yargılanan Kişiler…</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Berkin Elvan’ın polisin gaz bombası kullanımı nedeniyle ölümünü protesto etmek için Antalya’da 11 Mart 2014’te eylem yapan grupta yer alan 10 kişi hakkında açılan davanın sonuçlandığı 10 Temmuz 2015’te öğrenildi.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Antalya 15. Asliye Ceza Mahkemesi’nde “2911 sayılı Toplantı ve Gösteri Yürüyüşleri Yasası’na muhalefet ettikleri” suçlamasıyla yargılanan 10 kişiden 4’üne 6 ay hapis cezası veren hâkim, 6 kişinin de beraat ettiğini açıkladı.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lastRenderedPageBreak/>
        <w:t>(07/081) İstanbul’da Haklarında İddianame Hazırlanan Kişiler…</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İstanbul’un Üsküdar İlçesi’nde bulunan </w:t>
      </w:r>
      <w:proofErr w:type="spellStart"/>
      <w:r w:rsidRPr="00C675D8">
        <w:rPr>
          <w:rFonts w:ascii="Verdana" w:hAnsi="Verdana"/>
          <w:sz w:val="18"/>
          <w:szCs w:val="18"/>
        </w:rPr>
        <w:t>Validebağ</w:t>
      </w:r>
      <w:proofErr w:type="spellEnd"/>
      <w:r w:rsidRPr="00C675D8">
        <w:rPr>
          <w:rFonts w:ascii="Verdana" w:hAnsi="Verdana"/>
          <w:sz w:val="18"/>
          <w:szCs w:val="18"/>
        </w:rPr>
        <w:t xml:space="preserve"> Korusu’nun yanında sürdürülen inşaata tepki göstermek amacıyla 10 Kasım 2014’te yapılan eyleme polis ekiplerinin biber gazı ve plastik mermili silahlarla müdahale etmesinin ardından 15 kişi hakkında açılan davaya 9 Temmuz 2015’te devam edildi.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Şüpheliler “2911 sayılı Toplantı ve Gösteri Yürüyüşleri Yasası’na muhalefet etmekle” ve “görevli polise direnmekle” suçlandığı davanın ilgili Anadolu asliye ceza mahkemesindeki duruşmasında ifade alma işlemine devam eden hâkim eksik kalan savunmaların tamamlanması için duruşmayı 18 Eylül 2015’e erteledi.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(07/082) İstanbul’da Gözaltına Alınan Gazete Dağıtımcıları…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İstanbul’da 10 Temmuz 2015’te polis ekipleri, Kadıköy Belediyesi’nin haftalık yayımlanan ücretsiz yerel gazetesi Gazete Kadıköy’ü, Eminönü İskelesi önünde dağıtan İlker Dönmez, Ece Ünsal ve Gürkan </w:t>
      </w:r>
      <w:proofErr w:type="spellStart"/>
      <w:r w:rsidRPr="00C675D8">
        <w:rPr>
          <w:rFonts w:ascii="Verdana" w:hAnsi="Verdana"/>
          <w:sz w:val="18"/>
          <w:szCs w:val="18"/>
        </w:rPr>
        <w:t>Abuşka</w:t>
      </w:r>
      <w:proofErr w:type="spellEnd"/>
      <w:r w:rsidRPr="00C675D8">
        <w:rPr>
          <w:rFonts w:ascii="Verdana" w:hAnsi="Verdana"/>
          <w:sz w:val="18"/>
          <w:szCs w:val="18"/>
        </w:rPr>
        <w:t xml:space="preserve"> ile </w:t>
      </w:r>
      <w:proofErr w:type="spellStart"/>
      <w:r w:rsidRPr="00C675D8">
        <w:rPr>
          <w:rFonts w:ascii="Verdana" w:hAnsi="Verdana"/>
          <w:sz w:val="18"/>
          <w:szCs w:val="18"/>
        </w:rPr>
        <w:t>BirGün</w:t>
      </w:r>
      <w:proofErr w:type="spellEnd"/>
      <w:r w:rsidRPr="00C675D8">
        <w:rPr>
          <w:rFonts w:ascii="Verdana" w:hAnsi="Verdana"/>
          <w:sz w:val="18"/>
          <w:szCs w:val="18"/>
        </w:rPr>
        <w:t xml:space="preserve"> Gazetesi’nin tanıtım ve satışını yapan Sergen Kay’ı darp ederek gözaltına aldı.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(07/083) Gaziantep’te Sivil Polisin Darp Ettiği Kişi…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Gaziantep’te 3 Temmuz 2015’te kullandığı özel halk otobüsüyle ilerlerken aniden önüne çıkan araca korna çalan Ahmet Can </w:t>
      </w:r>
      <w:proofErr w:type="spellStart"/>
      <w:r w:rsidRPr="00C675D8">
        <w:rPr>
          <w:rFonts w:ascii="Verdana" w:hAnsi="Verdana"/>
          <w:sz w:val="18"/>
          <w:szCs w:val="18"/>
        </w:rPr>
        <w:t>Hilaloğlu</w:t>
      </w:r>
      <w:proofErr w:type="spellEnd"/>
      <w:r w:rsidRPr="00C675D8">
        <w:rPr>
          <w:rFonts w:ascii="Verdana" w:hAnsi="Verdana"/>
          <w:sz w:val="18"/>
          <w:szCs w:val="18"/>
        </w:rPr>
        <w:t xml:space="preserve"> adlı şoförün, aracın sürücüsü sivil bir polis memuru ile olay yerine gelen çevik kuvvet ekipleri tarafından darp edildiği öğrenildi.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(07/084) Mersin’de Ev Baskınları…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Mersin’in Akdeniz İlçesi’nde 10 Temmuz 2015’te ev baskınları düzenleyen polis ekipleri gerekçe açıklamadan biri çocuk 9 kişiyi gözaltına alarak Terörle Mücadele Şubesi’ne götürdü.</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(07/085) Van’da Ev Baskınları…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Van’ın Edremit ve </w:t>
      </w:r>
      <w:proofErr w:type="spellStart"/>
      <w:r w:rsidRPr="00C675D8">
        <w:rPr>
          <w:rFonts w:ascii="Verdana" w:hAnsi="Verdana"/>
          <w:sz w:val="18"/>
          <w:szCs w:val="18"/>
        </w:rPr>
        <w:t>İpekyol</w:t>
      </w:r>
      <w:proofErr w:type="spellEnd"/>
      <w:r w:rsidRPr="00C675D8">
        <w:rPr>
          <w:rFonts w:ascii="Verdana" w:hAnsi="Verdana"/>
          <w:sz w:val="18"/>
          <w:szCs w:val="18"/>
        </w:rPr>
        <w:t xml:space="preserve"> ilçelerinde yapılan eş zamanlı ev baskınlarında “yasadışı örgüt üyesi olmakla” suçlanarak gözaltına alınan 8 kişiden 4’ü aynı suçlama doğrultusunda 10 Temmuz 2015’te tutuklandı.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(07/086) Muş’ta Ev Baskınları…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Muş’un Bulanık, Varto ve Malazgirt ilçelerinde Demokratik Bölgeler Partisi (DBP) üyelerinin evlerine düzenlenen baskınları sonucu gözaltına alınan 10 kişi “yasadışı örgüt üyesi oldukları” suçlamasıyla 10 Temmuz 2015’te tutuklandı.</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(07/087) Nezir Tekçi Davası…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Hakkâri’de 1995 yılında gözaltında kaybedilen Nezir </w:t>
      </w:r>
      <w:proofErr w:type="spellStart"/>
      <w:r w:rsidRPr="00C675D8">
        <w:rPr>
          <w:rFonts w:ascii="Verdana" w:hAnsi="Verdana"/>
          <w:sz w:val="18"/>
          <w:szCs w:val="18"/>
        </w:rPr>
        <w:t>Tekçi’nin</w:t>
      </w:r>
      <w:proofErr w:type="spellEnd"/>
      <w:r w:rsidRPr="00C675D8">
        <w:rPr>
          <w:rFonts w:ascii="Verdana" w:hAnsi="Verdana"/>
          <w:sz w:val="18"/>
          <w:szCs w:val="18"/>
        </w:rPr>
        <w:t xml:space="preserve">, PKK militanlarının yerlerini göstermediği gerekçesiyle önce kurşuna dizdirip, sonra mayınla patlatarak öldürülmesi emrini </w:t>
      </w:r>
      <w:r w:rsidRPr="00C675D8">
        <w:rPr>
          <w:rFonts w:ascii="Verdana" w:hAnsi="Verdana"/>
          <w:sz w:val="18"/>
          <w:szCs w:val="18"/>
        </w:rPr>
        <w:lastRenderedPageBreak/>
        <w:t>verdiği iddiasıyla emekli Albay Ali Osman Akın ile Muvazzaf Yarbay Kemal Alkan’ın yargılanmasına Eskişehir 1. Ağır Ceza Mahkemesi’nde 10 Temmuz 2015’te devam edildi.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Duruşmada kararını açıklayan mahkeme heyeti, karar vermek üzere duruşmayı 11 Eylül 2015’e erteledi. </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(07/088) Bursa’da Nefret Suçu…</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Bursa’nın Kestelli İlçesi’nde 14 Temmuz 2015’te Alevi bir aile oruç tutmadıkları gerekçesiyle bir grubun saldırısına uğradı. Parkta dolaştıkları sırada çocuklarına dondurma almak isterlerken saldırıya uğrayan üç kişilik aileden baba Daimi Gül’ün hayati tehlikesinin sürdüğü bildirildi.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(07/089) Ardahan’da Faili Meçhul Cinayet…</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Ardahan’ın Göle İlçesi’ne bağlı </w:t>
      </w:r>
      <w:proofErr w:type="spellStart"/>
      <w:r w:rsidRPr="00C675D8">
        <w:rPr>
          <w:rFonts w:ascii="Verdana" w:hAnsi="Verdana"/>
          <w:sz w:val="18"/>
          <w:szCs w:val="18"/>
        </w:rPr>
        <w:t>Gundik</w:t>
      </w:r>
      <w:proofErr w:type="spellEnd"/>
      <w:r w:rsidRPr="00C675D8">
        <w:rPr>
          <w:rFonts w:ascii="Verdana" w:hAnsi="Verdana"/>
          <w:sz w:val="18"/>
          <w:szCs w:val="18"/>
        </w:rPr>
        <w:t xml:space="preserve"> Köyü’nün kırsal kesiminde belediyeye ait aracın gasp edildiği iddiası üzerine 12 Temmuz 2015’te operasyona çıkan jandarma ekipleriyle PKK militanları arasında çıkan çatışma esnasında ateş altında kalan bir minibüste bulunan HDP taraftarı Kanber </w:t>
      </w:r>
      <w:proofErr w:type="spellStart"/>
      <w:r w:rsidRPr="00C675D8">
        <w:rPr>
          <w:rFonts w:ascii="Verdana" w:hAnsi="Verdana"/>
          <w:sz w:val="18"/>
          <w:szCs w:val="18"/>
        </w:rPr>
        <w:t>Morkoç</w:t>
      </w:r>
      <w:proofErr w:type="spellEnd"/>
      <w:r w:rsidRPr="00C675D8">
        <w:rPr>
          <w:rFonts w:ascii="Verdana" w:hAnsi="Verdana"/>
          <w:sz w:val="18"/>
          <w:szCs w:val="18"/>
        </w:rPr>
        <w:t xml:space="preserve"> (65) vurularak yaşamını yitirdi. Açılan ateş nedeniyle Sabri </w:t>
      </w:r>
      <w:proofErr w:type="spellStart"/>
      <w:r w:rsidRPr="00C675D8">
        <w:rPr>
          <w:rFonts w:ascii="Verdana" w:hAnsi="Verdana"/>
          <w:sz w:val="18"/>
          <w:szCs w:val="18"/>
        </w:rPr>
        <w:t>Morkoç</w:t>
      </w:r>
      <w:proofErr w:type="spellEnd"/>
      <w:r w:rsidRPr="00C675D8">
        <w:rPr>
          <w:rFonts w:ascii="Verdana" w:hAnsi="Verdana"/>
          <w:sz w:val="18"/>
          <w:szCs w:val="18"/>
        </w:rPr>
        <w:t xml:space="preserve"> ile Altan Akın da yaralandı.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Olayın ardından tanıklar minibüse jandarmanın ateş açtığını belirtirken resmi Ardahan Valiliği de minibüsün PKK militanlarınca kurşunlandığını iddia etti.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(07/090) Rize’de Eyleme Saldırı…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Karadeniz Bölgesi’nde 8 ilin yaylalarını asfalt yollarla birbirine bağlayacak 2 bin 600 kilometre uzunluğundaki “Yeşil Yol Projesi” için Rize’nin Çamlıhemşin İlçesi’nin Yukarı </w:t>
      </w:r>
      <w:proofErr w:type="spellStart"/>
      <w:r w:rsidRPr="00C675D8">
        <w:rPr>
          <w:rFonts w:ascii="Verdana" w:hAnsi="Verdana"/>
          <w:sz w:val="18"/>
          <w:szCs w:val="18"/>
        </w:rPr>
        <w:t>Kavrun</w:t>
      </w:r>
      <w:proofErr w:type="spellEnd"/>
      <w:r w:rsidRPr="00C675D8">
        <w:rPr>
          <w:rFonts w:ascii="Verdana" w:hAnsi="Verdana"/>
          <w:sz w:val="18"/>
          <w:szCs w:val="18"/>
        </w:rPr>
        <w:t xml:space="preserve"> Yaylası’nda yürütülen çalışmalara 11 Temmuz 2015’te tepki göstererek iş makinelerinin çalışmasını engelleyen köylülere jandarma ekipleri saldırdı.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İş makinelerinin önünde bekleyen kadınları darp eden jandarma erleri yolu kapatan köylüleri sürükleyerek yol kenarına götürdü.</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(07/091) Eskişehir’de Yargılanan Kişiler…</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Recep Tayyip Erdoğan’ın 7 Mart 2014’te başbakanlığı döneminde Eskişehir’de düzenlediği mitingi protesto eden gruplara polisin gaz bombaları, plastik mermi ve basınçlı suyla müdahale etmesinin ardından 258 kişi hakkında dava açıldığı 12 Temmuz 2015’te öğrenildi.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“2911 sayılı Toplantı ve Gösteri Yürüyüşleri Yasası’na muhalefet ettikleri”, “kamu görevlisine hakaret ettikleri”, “kamu görevlisine direndikleri” ve “kamu malına zarar verdikleri” iddia edilen 258 kişiyle ilgili hazırlanan iddianameyi Eskişehir 7. Asliye Ceza Mahkemesi’nin iade etmesinin ardından karara savcılığın yaptığı itirazın kabul edilmesi üzerine yargılamaya önümüzdeki günlerde başlanacağı öğrenildi.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(07/092) Siirt’te Silahlı Saldırı ve Yargısız İnfaz İddiası…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lastRenderedPageBreak/>
        <w:t xml:space="preserve">Siirt-Eruh karayolunda 7 Temmuz 2015’te yol kontrolü yapan polis ekibine araçtan açıldığı iddia edilen ateş sonucu polis memuru </w:t>
      </w:r>
      <w:proofErr w:type="spellStart"/>
      <w:r w:rsidRPr="00C675D8">
        <w:rPr>
          <w:rFonts w:ascii="Verdana" w:hAnsi="Verdana"/>
          <w:sz w:val="18"/>
          <w:szCs w:val="18"/>
        </w:rPr>
        <w:t>Bünyamin</w:t>
      </w:r>
      <w:proofErr w:type="spellEnd"/>
      <w:r w:rsidRPr="00C675D8">
        <w:rPr>
          <w:rFonts w:ascii="Verdana" w:hAnsi="Verdana"/>
          <w:sz w:val="18"/>
          <w:szCs w:val="18"/>
        </w:rPr>
        <w:t xml:space="preserve"> </w:t>
      </w:r>
      <w:proofErr w:type="spellStart"/>
      <w:r w:rsidRPr="00C675D8">
        <w:rPr>
          <w:rFonts w:ascii="Verdana" w:hAnsi="Verdana"/>
          <w:sz w:val="18"/>
          <w:szCs w:val="18"/>
        </w:rPr>
        <w:t>Torğut</w:t>
      </w:r>
      <w:proofErr w:type="spellEnd"/>
      <w:r w:rsidRPr="00C675D8">
        <w:rPr>
          <w:rFonts w:ascii="Verdana" w:hAnsi="Verdana"/>
          <w:sz w:val="18"/>
          <w:szCs w:val="18"/>
        </w:rPr>
        <w:t xml:space="preserve"> yaşamını yitirdi.</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Saldırının ardından bir kişinin olay yerinden kaçtığı, araçta bulunan Şerafettin </w:t>
      </w:r>
      <w:proofErr w:type="spellStart"/>
      <w:r w:rsidRPr="00C675D8">
        <w:rPr>
          <w:rFonts w:ascii="Verdana" w:hAnsi="Verdana"/>
          <w:sz w:val="18"/>
          <w:szCs w:val="18"/>
        </w:rPr>
        <w:t>Özekinci’nin</w:t>
      </w:r>
      <w:proofErr w:type="spellEnd"/>
      <w:r w:rsidRPr="00C675D8">
        <w:rPr>
          <w:rFonts w:ascii="Verdana" w:hAnsi="Verdana"/>
          <w:sz w:val="18"/>
          <w:szCs w:val="18"/>
        </w:rPr>
        <w:t xml:space="preserve"> ise silahsız olduğu halde araçtan indirilip polisler tarafından öldürüldüğü iddia edildi. Yetkililer ise Şerafettin </w:t>
      </w:r>
      <w:proofErr w:type="spellStart"/>
      <w:r w:rsidRPr="00C675D8">
        <w:rPr>
          <w:rFonts w:ascii="Verdana" w:hAnsi="Verdana"/>
          <w:sz w:val="18"/>
          <w:szCs w:val="18"/>
        </w:rPr>
        <w:t>Özekinci’nin</w:t>
      </w:r>
      <w:proofErr w:type="spellEnd"/>
      <w:r w:rsidRPr="00C675D8">
        <w:rPr>
          <w:rFonts w:ascii="Verdana" w:hAnsi="Verdana"/>
          <w:sz w:val="18"/>
          <w:szCs w:val="18"/>
        </w:rPr>
        <w:t xml:space="preserve"> araçtan kaçan diğer kişi tarafından vurulduğunu iddia etti. Olayla ilgili gözaltına alınan 7 kişiden 2’sinin tutuklandığı bildirildi.</w:t>
      </w:r>
    </w:p>
    <w:p w:rsidR="00C675D8" w:rsidRPr="00C675D8" w:rsidRDefault="00C675D8" w:rsidP="00C675D8">
      <w:pPr>
        <w:spacing w:after="120" w:line="300" w:lineRule="atLeast"/>
        <w:ind w:firstLine="709"/>
        <w:jc w:val="both"/>
        <w:rPr>
          <w:rFonts w:ascii="Verdana" w:hAnsi="Verdana"/>
          <w:b/>
          <w:sz w:val="18"/>
          <w:szCs w:val="18"/>
        </w:rPr>
      </w:pPr>
      <w:r w:rsidRPr="00C675D8">
        <w:rPr>
          <w:rFonts w:ascii="Verdana" w:hAnsi="Verdana"/>
          <w:b/>
          <w:sz w:val="18"/>
          <w:szCs w:val="18"/>
        </w:rPr>
        <w:t>(07/093) Şanlıurfa’da Mahkûm Olan Çocuk…</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Şanlıurfa’nın Suruç İlçesi’ne bağlı Bostancılar Köyü’ndeki köy okulunun duvarlarına “</w:t>
      </w:r>
      <w:proofErr w:type="spellStart"/>
      <w:r w:rsidRPr="00C675D8">
        <w:rPr>
          <w:rFonts w:ascii="Verdana" w:hAnsi="Verdana"/>
          <w:sz w:val="18"/>
          <w:szCs w:val="18"/>
        </w:rPr>
        <w:t>Kobanê</w:t>
      </w:r>
      <w:proofErr w:type="spellEnd"/>
      <w:r w:rsidRPr="00C675D8">
        <w:rPr>
          <w:rFonts w:ascii="Verdana" w:hAnsi="Verdana"/>
          <w:sz w:val="18"/>
          <w:szCs w:val="18"/>
        </w:rPr>
        <w:t>”, “</w:t>
      </w:r>
      <w:proofErr w:type="spellStart"/>
      <w:r w:rsidRPr="00C675D8">
        <w:rPr>
          <w:rFonts w:ascii="Verdana" w:hAnsi="Verdana"/>
          <w:sz w:val="18"/>
          <w:szCs w:val="18"/>
        </w:rPr>
        <w:t>Biji</w:t>
      </w:r>
      <w:proofErr w:type="spellEnd"/>
      <w:r w:rsidRPr="00C675D8">
        <w:rPr>
          <w:rFonts w:ascii="Verdana" w:hAnsi="Verdana"/>
          <w:sz w:val="18"/>
          <w:szCs w:val="18"/>
        </w:rPr>
        <w:t>” ve “YPG” gibi kelimeler yazan iki çocuk hakkında açılan dava 7 Temmuz 2015’te sonuçlandı.</w:t>
      </w:r>
    </w:p>
    <w:p w:rsidR="00C675D8" w:rsidRPr="00C675D8" w:rsidRDefault="00C675D8" w:rsidP="00C675D8">
      <w:pPr>
        <w:spacing w:after="120" w:line="300" w:lineRule="atLeast"/>
        <w:ind w:firstLine="709"/>
        <w:jc w:val="both"/>
        <w:rPr>
          <w:rFonts w:ascii="Verdana" w:hAnsi="Verdana"/>
          <w:sz w:val="18"/>
          <w:szCs w:val="18"/>
        </w:rPr>
      </w:pPr>
      <w:r w:rsidRPr="00C675D8">
        <w:rPr>
          <w:rFonts w:ascii="Verdana" w:hAnsi="Verdana"/>
          <w:sz w:val="18"/>
          <w:szCs w:val="18"/>
        </w:rPr>
        <w:t xml:space="preserve">“Yasadışı örgüt propagandası yapmakla” suçlanan iki çocuğun son savunmasını alan Suruç Asliye Ceza Mahkemesi hâkimi, “kamu malına zarar verdiği” iddiasıyla O.E.’ye (17) 6 ay 20 gün hapis cezası verdi. Diğer sanık H.O. (13) ise yaşı nedeniyle “suçun </w:t>
      </w:r>
      <w:proofErr w:type="spellStart"/>
      <w:r w:rsidRPr="00C675D8">
        <w:rPr>
          <w:rFonts w:ascii="Verdana" w:hAnsi="Verdana"/>
          <w:sz w:val="18"/>
          <w:szCs w:val="18"/>
        </w:rPr>
        <w:t>ayırdında</w:t>
      </w:r>
      <w:proofErr w:type="spellEnd"/>
      <w:r w:rsidRPr="00C675D8">
        <w:rPr>
          <w:rFonts w:ascii="Verdana" w:hAnsi="Verdana"/>
          <w:sz w:val="18"/>
          <w:szCs w:val="18"/>
        </w:rPr>
        <w:t xml:space="preserve"> olmadığı” gerekçesiyle ceza almadı. </w:t>
      </w:r>
    </w:p>
    <w:p w:rsidR="000E6A80" w:rsidRDefault="000E6A80" w:rsidP="00E4616B">
      <w:pPr>
        <w:autoSpaceDE w:val="0"/>
        <w:autoSpaceDN w:val="0"/>
        <w:adjustRightInd w:val="0"/>
        <w:spacing w:after="120" w:line="300" w:lineRule="atLeast"/>
        <w:ind w:firstLine="709"/>
        <w:jc w:val="both"/>
        <w:rPr>
          <w:rFonts w:ascii="Verdana" w:hAnsi="Verdana" w:cs="Tahoma"/>
          <w:b/>
          <w:sz w:val="18"/>
          <w:szCs w:val="18"/>
        </w:rPr>
      </w:pPr>
    </w:p>
    <w:sectPr w:rsidR="000E6A80" w:rsidSect="001F65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C8" w:rsidRDefault="00E876C8">
      <w:r>
        <w:separator/>
      </w:r>
    </w:p>
  </w:endnote>
  <w:endnote w:type="continuationSeparator" w:id="0">
    <w:p w:rsidR="00E876C8" w:rsidRDefault="00E87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C8" w:rsidRDefault="00E876C8">
      <w:r>
        <w:separator/>
      </w:r>
    </w:p>
  </w:footnote>
  <w:footnote w:type="continuationSeparator" w:id="0">
    <w:p w:rsidR="00E876C8" w:rsidRDefault="00E876C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8B6E70" w:rsidRPr="008B6E70">
      <w:fldChar w:fldCharType="begin"/>
    </w:r>
    <w:r>
      <w:instrText>PAGE   \* MERGEFORMAT</w:instrText>
    </w:r>
    <w:r w:rsidR="008B6E70" w:rsidRPr="008B6E70">
      <w:fldChar w:fldCharType="separate"/>
    </w:r>
    <w:r w:rsidR="00C675D8" w:rsidRPr="00C675D8">
      <w:rPr>
        <w:b/>
        <w:bCs/>
        <w:noProof/>
      </w:rPr>
      <w:t>5</w:t>
    </w:r>
    <w:r w:rsidR="008B6E70">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77E5"/>
    <w:rsid w:val="00021CD0"/>
    <w:rsid w:val="00025F22"/>
    <w:rsid w:val="00082BD9"/>
    <w:rsid w:val="000A2F7E"/>
    <w:rsid w:val="000C75EB"/>
    <w:rsid w:val="000E6A80"/>
    <w:rsid w:val="0010503F"/>
    <w:rsid w:val="00123CA7"/>
    <w:rsid w:val="00150546"/>
    <w:rsid w:val="00167BD7"/>
    <w:rsid w:val="00176682"/>
    <w:rsid w:val="001C5C18"/>
    <w:rsid w:val="001E71B4"/>
    <w:rsid w:val="001F655F"/>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8B6E70"/>
    <w:rsid w:val="008E5A0C"/>
    <w:rsid w:val="009D079A"/>
    <w:rsid w:val="009D72EC"/>
    <w:rsid w:val="00A0695C"/>
    <w:rsid w:val="00A12939"/>
    <w:rsid w:val="00A506E4"/>
    <w:rsid w:val="00A562A6"/>
    <w:rsid w:val="00A6469C"/>
    <w:rsid w:val="00B07CAB"/>
    <w:rsid w:val="00B83E05"/>
    <w:rsid w:val="00BA5D45"/>
    <w:rsid w:val="00BC6ED6"/>
    <w:rsid w:val="00C55BAC"/>
    <w:rsid w:val="00C675D8"/>
    <w:rsid w:val="00C755A6"/>
    <w:rsid w:val="00C82F6F"/>
    <w:rsid w:val="00C84AFF"/>
    <w:rsid w:val="00CB4658"/>
    <w:rsid w:val="00CC2377"/>
    <w:rsid w:val="00CC7150"/>
    <w:rsid w:val="00CE4BBE"/>
    <w:rsid w:val="00D060CD"/>
    <w:rsid w:val="00D1779A"/>
    <w:rsid w:val="00D22BB3"/>
    <w:rsid w:val="00D2707E"/>
    <w:rsid w:val="00D3396A"/>
    <w:rsid w:val="00D9298F"/>
    <w:rsid w:val="00D9771D"/>
    <w:rsid w:val="00E31390"/>
    <w:rsid w:val="00E4616B"/>
    <w:rsid w:val="00E5524C"/>
    <w:rsid w:val="00E75C80"/>
    <w:rsid w:val="00E876C8"/>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55F"/>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9391-4993-4D6C-8BE3-D11E3D41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9889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2015-07-15T18:54:00Z</dcterms:created>
  <dcterms:modified xsi:type="dcterms:W3CDTF">2015-07-15T18:54:00Z</dcterms:modified>
</cp:coreProperties>
</file>