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749778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3388A" w:rsidRDefault="008A6096" w:rsidP="00D3388A">
      <w:pPr>
        <w:autoSpaceDE w:val="0"/>
        <w:autoSpaceDN w:val="0"/>
        <w:adjustRightInd w:val="0"/>
        <w:spacing w:after="120" w:line="300" w:lineRule="atLeast"/>
        <w:ind w:firstLine="709"/>
        <w:jc w:val="both"/>
        <w:rPr>
          <w:rFonts w:ascii="Verdana" w:hAnsi="Verdana" w:cs="Tahoma"/>
          <w:b/>
          <w:sz w:val="18"/>
          <w:szCs w:val="18"/>
        </w:rPr>
      </w:pPr>
      <w:bookmarkStart w:id="0" w:name="_GoBack"/>
      <w:r w:rsidRPr="00D3388A">
        <w:rPr>
          <w:rFonts w:ascii="Verdana" w:hAnsi="Verdana" w:cs="Tahoma"/>
          <w:b/>
          <w:sz w:val="18"/>
          <w:szCs w:val="18"/>
        </w:rPr>
        <w:t>Türkiye İnsan Hakl</w:t>
      </w:r>
      <w:r w:rsidR="006A2A98" w:rsidRPr="00D3388A">
        <w:rPr>
          <w:rFonts w:ascii="Verdana" w:hAnsi="Verdana" w:cs="Tahoma"/>
          <w:b/>
          <w:sz w:val="18"/>
          <w:szCs w:val="18"/>
        </w:rPr>
        <w:t>arı Vakfı Dokümantasyon Merkezi</w:t>
      </w:r>
      <w:r w:rsidR="006B1A77" w:rsidRPr="00D3388A">
        <w:rPr>
          <w:rStyle w:val="DipnotBavurusu"/>
          <w:rFonts w:ascii="Verdana" w:hAnsi="Verdana" w:cs="Tahoma"/>
          <w:b/>
          <w:sz w:val="18"/>
          <w:szCs w:val="18"/>
        </w:rPr>
        <w:footnoteReference w:id="1"/>
      </w:r>
      <w:r w:rsidR="002F4832" w:rsidRPr="00D3388A">
        <w:rPr>
          <w:rStyle w:val="DipnotBavurusu"/>
          <w:rFonts w:ascii="Verdana" w:hAnsi="Verdana" w:cs="Tahoma"/>
          <w:b/>
          <w:sz w:val="18"/>
          <w:szCs w:val="18"/>
        </w:rPr>
        <w:footnoteReference w:id="2"/>
      </w:r>
      <w:r w:rsidR="00822724" w:rsidRPr="00D3388A">
        <w:rPr>
          <w:rStyle w:val="DipnotBavurusu"/>
          <w:rFonts w:ascii="Verdana" w:hAnsi="Verdana" w:cs="Tahoma"/>
          <w:b/>
          <w:sz w:val="18"/>
          <w:szCs w:val="18"/>
        </w:rPr>
        <w:footnoteReference w:id="3"/>
      </w:r>
      <w:r w:rsidR="00BC6ED6" w:rsidRPr="00D3388A">
        <w:rPr>
          <w:rStyle w:val="DipnotBavurusu"/>
          <w:rFonts w:ascii="Verdana" w:hAnsi="Verdana" w:cs="Tahoma"/>
          <w:b/>
          <w:sz w:val="18"/>
          <w:szCs w:val="18"/>
        </w:rPr>
        <w:footnoteReference w:id="4"/>
      </w:r>
    </w:p>
    <w:p w:rsidR="00167BD7" w:rsidRPr="00D3388A" w:rsidRDefault="00D3388A" w:rsidP="00D3388A">
      <w:pPr>
        <w:autoSpaceDE w:val="0"/>
        <w:autoSpaceDN w:val="0"/>
        <w:adjustRightInd w:val="0"/>
        <w:spacing w:after="120" w:line="300" w:lineRule="atLeast"/>
        <w:ind w:firstLine="709"/>
        <w:jc w:val="both"/>
        <w:rPr>
          <w:rFonts w:ascii="Verdana" w:hAnsi="Verdana" w:cs="Tahoma"/>
          <w:b/>
          <w:sz w:val="18"/>
          <w:szCs w:val="18"/>
        </w:rPr>
      </w:pPr>
      <w:r w:rsidRPr="00D3388A">
        <w:rPr>
          <w:rFonts w:ascii="Verdana" w:hAnsi="Verdana" w:cs="Tahoma"/>
          <w:b/>
          <w:sz w:val="18"/>
          <w:szCs w:val="18"/>
        </w:rPr>
        <w:t>29-30 Kasım 2013 Günlük İnsan Hakları Raporu</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(11/247) Kumrular Patlaması Davası…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Ankara’nın Devlet Mahallesi’nde 20 Eylül 2011’de Kumrular Caddesi’nde park halindeki bir araçta bulunan bombanın patlaması sonucu 5 kişi yaşamını yitirmiş, 32 kişi de yaralanmıştı. TAK (Kürdistan Özgürlük Şahinleri) adlı örgütün üstlendiği eylemin ardından düzenlenen operasyonlar sonucu 5’i tutuklu 15 kişinin yargılanmasına 29 Kasım 2013’te Ankara 13. Bölge Ağır Ceza Mahkemesi’nde devam edildi.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 xml:space="preserve">Duruşmada sanıkların savunmalarını alan mahkeme heyeti, tutuklu sanıkların tutukluluk hallerinin devam etmesine karar vererek duruşmayı erteledi. </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(11/248) İzmir’de Sonuçlanan Bombalı Saldırı Davası…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İzmir’in Konak İlçesi’nde 21 Ağustos 2008’de, Yeşillik Caddesi Evka Durağı yakınlarında park halindeki otomobile yerleştirilen patlayıcının, havalimanında görevli polisleri taşıyan midibüs ile orduevine ait otomobilin geçişi sırasında, uzaktan kumanda ile ateşlenmesi sonucu meydana gelen patlamada bir asker yaşamını yitirmiş, 23 kişi de yaralanmıştı.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 xml:space="preserve">Patlamanın ardından saldırının faili oldukları iddiasıyla haklarında dava açılan 8’i tutuklu 20 kişinin yargılanmasına 20 Eylül 2013’te devam edilmiş, İzmir 10. Ağır Ceza Mahkemesi’ndeki duruşmada sanıkların esas hakkındaki son savunmalarını alan mahkeme heyeti, tutuklu sanıklar </w:t>
      </w:r>
      <w:r w:rsidRPr="00D3388A">
        <w:rPr>
          <w:rFonts w:ascii="Verdana" w:hAnsi="Verdana"/>
          <w:sz w:val="18"/>
          <w:szCs w:val="18"/>
        </w:rPr>
        <w:lastRenderedPageBreak/>
        <w:t>Gökhan Dönmez, Zeki Bulut, Mehmet Sürme ve Takyeddin Sürme’ye 2’şer kez ağırlaştırılmış müebbet hapis cezası ve 410’ar yıl hapis cezası vermişti.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Diğer sanıklar da çeşitli yıllar arasında değişen hapis cezaları alırken sanıklardan Bünyamin Sürme’nin de avukatı olmadığı için savunması alınamadığından dosyası ayrılmıştı.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İzmir 10. Ağır Ceza Mahkemesi’nde 29 Kasım 2013’te Bünyamin Sürme’nin son savunmasını alan mahkeme heyeti, sanığa 2 kez ağırlaştırımış müebbet hapis cezası ile 509 yıl 4 ay hapis cezası verdi.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(11/249) Cezaevlerinde Baskılar…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 xml:space="preserve">Diyarbakır D Tipi Cezaevi’nden 13 Kasım 2013’te, Edirne F Tipi Cezaevi’ne sevk edilen 60 mahpusa cezaevlerinin girişinde çıplak arama uygulamasının dayatıldığı, uygulamaya karşı çıkan mahpusların ise gardiyanlar ve jandarma erleri tarafından darp edildiği 29 Kasım 2013’te öğrenildi. </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(11/250) Cezaevlerinde Baskılar…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Şakran (İzmir) 2 ve 3 Nolu T Tipi Cezaevlerinde tutulan hasta mahpuslar Mehmet Yavuz, Mahmut Baran, Cemal Gürsel, Selahattin Elma, Ahmet Taş ve Sefkan Becerikli adlı 6 kişinin muayene için hastaneye giderken ring aracının içinde jandarma erleri tarafından darp edildikleri 30 Kasım 2013’te öğrenildi.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(11/251) Cezaevlerinde Baskılar…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 xml:space="preserve">27 Temmuz 2011’den 28 Kasım 2013’e kadar geçen 855 günlük süre içinde avukatlarıyla görüştürülmeyen PKK lideri Abdullah Öcalan’la görüşmek için 28 Kasım 2013’te Bursa Cumhuriyet Savcılığı’na başvuran Asrın Hukuk Bürosu’na bağlı avukatlar Rezan Sarıca, Cengiz Yürekli, Mazlum Dinç ve Abdulmecit Yıldırım’ın İmralı Adası’na gidişlerine, İmralı Yüksek Güvenlikli F Tipi Cezaevi’ne ulaşımı sağlayan kosterin bozuk olduğu gerekçesiyle izin verilmedi. </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(11/252) Yargılanan Avukatlar…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İzmir Adliyesi A Kapısı protokol girişinde 2 Eylül 2013’te yapılan adli yıl açılışı töreninde “Tutuklu avukatlara özgürlük” yazılı pankart açarak slogan atan Çağdaş Hukukçular Derneği (ÇHD) üyesi 18 avukat hakkında “2911 sayılı Toplantı ve Gösteri Yürüyüşleri Yasası’na muhalefet ettikleri” iddiasıyla dava açıldığı 20 Kasım 2013’te öğrenildi.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Avukatlar Serdar Gültekin, Nergiz Tuba Aslan, Mehmet Cemal Doğan, Gurbet Uçar, Abdulhadi Çetin, Azat Elçi, Fatma Demirer, Dinçer Çalım, İmdat Ataş, Mehmet Güner, Şule Aslan Hızal, Zöhre Dalkıran, Anıl Güler, Oktay Uysal, Canan Uçar, Nezahat Paşa Bayraktar, İlhan Gül Kireçkaya ve Hüseyin Korkmaz hakkındaki iddianameyi kabul eden İzmir 13. Asliye Ceza Mahkemesi’nde 18 avukatın yargılanmasına önümüzdeki günlerde başlanacak.</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(11/253) Yargılanan Kişiler…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Samsun’da 2012 yılında “4+4+4” olarak bilinen yeni eğitim sistemine karşı yapılan bir eylemde Başbakan Recep Tayyip Erdoğan’ın fotoğrafının bulunduğu hedef tahtasına dart attıkları gerekçesiyle Yıldırım Beyazıt Besim ile Mert Deniz Özkaya hakkında “kamu görevlisine görevinden dolayı hakaret ettikleri” iddiasıyla başlatılan soruşturmanın sonunda Türk Ceza Kanunu’nun (TCK) 125. maddesi uyarınca açılan davaya Samsun 2. Sulh Ceza Mahkemesi’nde 28 Kasım 2013’te devam edildi. Duruşmada taraf avukatlarını dinleyen mahkeme başkanı, sanıkların beraat etmesine karar verdi.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(11/254) Beraat Eden Kişi…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İstanbul’un Kartal İlçesi’nde bir inşaatta beraber çalıştığı arkadaşı M.K.’nin cep telefonuna “Vatan olacaksa Kürdistan olsun. Bayrak olacaksa kesk ü soru zer (sarı-kırmızı-yeşil) olsun. Başkan olacaksa Abdullah Öcalan olsun. Kürdistan kurulacaksa canımız feda olsun. Bu mesajı tüm Kürtlere yollamayan namert olsun. Be serok jiyan nabe (Öndersiz yaşam olmaz). Yurtsever Gençlik” yazılı kısa mesaj attığı iddia edilen H.A. hakkında “suçu ve suçluyu övdüğü” iddiasıyla açılan davanın sonuçlandığı 28 Kasım 2013’te öğrenildi.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Anadolu 35. Sulh Ceza Mahkemesi’ndeki duruşmada mahkeme başkanı, kısa mesajı atan kişinin belirlenememesi üzerine “şüpheden sanık yararlanır” ilkesine göre H.A.’nın beraat etmesine karar verdi.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(11/255) Gözaltına Alınan Gazete Dağıtımcısı…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Şırnak’ın Cizre İlçesi’nde 28 Kasım 2013’te, Azadiya Welat dağıtımcısı Ömer Baran, “yasadışı örgüt propagandası yaptığı” iddiasıyla polis ekipleri tarafından gözaltına alındı.</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(11/256) Gezi Parkı Eylemleri Nedeniyle Yargılanan Kişiler…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Gezi Parkı eylemlerine destek vermek için Adana’da düzenlenen protesto gösterilerine katıldıkları gerekçesiyle haklarında soruşturma başlatılan 2’si tutuklu 13 kişiye ilişkin hazırlanan iddianamenin kabul edilmesinin yargılamaya 29 Kasım 2013’te başlandı.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 xml:space="preserve">13 kişi hakkında “yasadışı örgüt üyesi oldukları”, “2911 sayılı Toplantı ve Gösteri Yürüyüşleri Yasası’na muhalefet ettikleri”, “kamu malına zarar verdikleri” ve “görevli polis memuruna direndikleri” suçlamalarından açılan davanın Adana 10. Ağır Ceza Mahkemesi’ndeki duruşmasında sanıkların ifadesini alan mahkeme başkanı, tutuklu sanıklar Murat Akıncı ve Mahmut Yiğit’in tutukluluk hallerinin devam etmesine karar vererek duruşmayı 7 Mart 2014’e erteledi. </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(11/257) Gezi Parkı Eylemleri Nedeniyle Yargılanan Kişiler…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Gezi Parkı eylemlerine destek vermek için İstanbul’da düzenlenen protesto gösterilerine katıldıkları gerekçesiyle haklarında soruşturma başlatılan 23 kişiye ilişkin iddianameyi değerlendiren İstanbul 50. Asliye Ceza Mahkemesi iddianamenin savcılığa iade edilmesine 27 Eylül 2013’te karar vermişti.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Mahkeme başkanı iade gerekçesi olarak 23 hakkında “2911 sayılı Toplantı ve Gösteri Yürüyüşleri Yasası’na muhalefet ettikleri”, “kamu malına zarar verdikleri” ve “görevli polis memuruna direndikleri” suçlamalarından hazırlanan iddianamede suç delili olarak gösterilen maske, baret, deniz gözlüğü, motorcu kaskı, flama, sirke, solüsyon ve sargı bezinin, yasada belirtilen silahlardan olmamasını göstermişti.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İddianameyi yeniden düzenleyen ve iddianamede şüphelilerin Gezi Parkı’nı işgal ettiğini, kamu ve özel mallara zarar verdiklerini, kolluk kuvvetlerine sopa, molotofkokteyli, ses bombası ve sapan ile saldırdıklarını belirten savcının, mahkeme başkanının iade gerekçesine de şüphelilerin yanlarında taşıdıkları deniz gözlükleriyle Taksim Meydanı’na yüzmeye gitmedikleri gerekçesiyle yanıt verdi.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Düzenlenen iddianameyi kabul eden İstanbul 50. Asliye Ceza Mahkemesi’nde 23 kişinin yargılanmasına önümüzdeki günlerde başlanacak.</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(11/258) Muğla’da Yasaklanan Gösteriler, Gözaltına Alınan Kişiler, Basılan Kurumlar…</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Muğla Valiliği, Başbakan Recep Tayyip Erdoğan’ın Muğla ve ilçelerine yapacağı ziyaret nedeniyle 29 Kasım-2 Aralık 2013 tarihlerinde il sınırlarında yapılması planlanan tüm toplantı ve gösterilerin, basın açıklamalarının yasaklandığını açıkladı.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Polis ekipleri ise bu süre boyunca “eylem yapabilecekleri” iddiasıyla 32 kişiyi gözaltına alırken Muğla’daki dersane yöneticileri tarafından hazırlanan “Yassak hemşerim! Sınavlar var.... Kurslar yasak!” yazılı afişler de bulundukları yerlerden söküldü.</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(11/259) Mahkûm Olan Kişi…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İzmir’de 2011 yılında annesiyle birlikte izlediği konser sonrasında çıkan olaylara katıldığı iddiasıyla hakkında dava açılan Şiyar Alkan’a İzmir 10. Ağır Ceza Mahkemesi’nde görülen karar duruşmasında gizli tanık ifadelerine dayanılarak “yasadışı örgüt üyesi olduğu”, “kamu malına zarar verdiği” ve “patlayıcı madde bulundurduğu” suçalamalarından 42 yıl 6 ay hapis cezası verildiği 30 Kasım 2013’te öğrenildi.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(11/260) Beraat Eden Sendika Üyeleri…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Türkiye Devrimci Kara Nakliyat İşçileri (Nakliyat-İş) Sendikası’na üye oldukları için işten atılan Yurtiçi Kargo işçilerinin İstanbul’da 19 Şubat 2013’te firmanın %25’i hissesinin Fransa Posta İşletmeleri’ne ait olması nedeniyle Fransız Başkonsolosluğu’nun çatısına çıkarak yaptıkları eyleme müdahale eden polis ekipleri 18 kişiyi gözaltına almıştı.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Eylemin ardından sendika üyesi 18 kişi hakkında “2911 sayılı Toplantı ve Gösteri Yürüyüşleri Yasası’na muhalefet ettikleri” iddiasıyla açılan davanın 28 Kasım 2013’te Çağlayan 45. Assliye Ceza Mahkemesi’nde görülen ilk duruşmasında mahkeme başkanı sanıkların beraat etmesine karar verdi.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(11/261) Gözaltına Alınan, Tutuklanan, Serbest Bırakılan Parti Üyesi…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Ezilenlerin Sosyalist Partisi (ESP) İzmir İl Örgütü üyesi Dilek Keskin 28 Kasım 2013’te İzmir’de “hakkında yakalama kararı bulunduğu” gerekçesiyle gözaltına alındı.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Aynı gün çıkarıldığı mahkeme tarafından “yasadışı örgüt propagandası yaptığı suçlamasıyla hakkında kesinleşmiş 10 ay hapis cezası olduğu” gerekçesiyle tutuklanan Dilek Keskin 29 Kasım 2013’te tahliye edildi.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(11/262) Şırnak’ta Ev Baskınları…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 xml:space="preserve">Şırnak’ın Silopi İlçesi’nde 26 Kasım 2013’te Terörle Mücadele Şubesi’ne bağlı polis ekipleri tarafından düzenlenen ev baskınları sonucu “YDG-H üyesi oldukları” gerekçesiyle gözaltına alınan 2’si çocuk 6 kişiden biri çocuk 5 kişi “2911 sayılı Toplantı ve Gösteri Yürüyüşleri Kanunu’na muhalefet ettikleri” ve “görevli polis memuruna mukavemet ettikleri” iddiasıyla 28 Kasım 2013’te tutuklanarak Mardin E Tipi Cezaevi’ne gönderildi. </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(11/263) Adana’da Ev Baskınları…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Adana’da 29 Kasım 2013’te düzenlenen ev baskınları sonucu gözaltına alınan 4 çocuktan Y.D. “çeşitli tarihlerde düzenlenen izinsiz gösterilere katıldığı” gerekçesiyle aynı gün çıkarıldığı mahkeme tarafından tutuklandı.</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(11/264) Şırnak’ta Gözaltına Alınan Kişi…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Şırnak’ın Uludere İlçesi’nde 30 Kasım 2013’te ev baskını düzenleyen polis ekipleri “hakkında arama kararı olduğu” gerekçesiyle Barış ve Demokratik Çözüm Grubu üyesi Mehmet Adamış’ı gözaltına aldı.</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(11/265) Şırnak’ta Ev Baskınları…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Şırnak’ın Cizre İlçesi’nde 26 Kasım 2013’te Terörle Mücadele Şubesi’ne bağlı polis ekipleri tarafından düzenlenen ev baskınları sonucu “YDG-H üyesi oldukları” gerekçesiyle gözaltına alınan 9’u çocuk 10 kişiden 7’sı çocuk 7 kişi “yasadışı örgüt üyesi oldukları” suçlamasıyla 29 Kasım 2013’te tutuklandı.</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(11/266) Tutuklanan Kişi…</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Ankara Cumhuriyet Başsavcılığı Bilişim Suçları Soruşturma Bürosu talimatı ile İstanbul, İzmir ve Ankara başta olmak üzere çeşitli kentlerde 22 Kasım 2013’te 30 adrese düzenlenen baskınlar sonucu “RedHack adlı grubun üyesi oldukları” iddiasıyla gözaltına alındıktan sonra serbest bırakılan 12 kişiden Taylan Kulaçoğlu 28 Kasım 2013’te tekrar gözaltına alınarak çıkarıldığı mahkeme tarafından “RedHack adlı grubun Manyak adlı rumuzunu kullanan kişi olduğu” iddiasıyla 29 Kasım 2013’te tutuklandı.</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(11/267) Muğla’da İş Kazası…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Muğla’nın Fethiye İlçesi’nde 28 Kasım 2013’te, bir binanın çatı katına izolasyon malzemesi taşıyan vinç operatörü Sadettin Bilgiç üzerine çatı sacının düşmesi sonucu yaralandı. Hastaneye kaldırılan Sadettin Bilgiç’in sağ bacağının kopma noktasına geldiği öğrenildi.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(11/268) Zonguldak’ta İş Kazası…</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Zonguldak’ın Gelik Beldesi’nde 29 Kasım 2013’te, kaçak işletildiği iddia edilen kömür ocağında meydana gelen göçük sonucu Naci Güledağı adlı işçi yaşamını yitirdi.</w:t>
      </w:r>
    </w:p>
    <w:p w:rsidR="00D3388A" w:rsidRPr="00D3388A" w:rsidRDefault="00D3388A" w:rsidP="00D3388A">
      <w:pPr>
        <w:spacing w:after="120" w:line="300" w:lineRule="atLeast"/>
        <w:ind w:firstLine="709"/>
        <w:jc w:val="both"/>
        <w:rPr>
          <w:rFonts w:ascii="Verdana" w:hAnsi="Verdana"/>
          <w:b/>
          <w:sz w:val="18"/>
          <w:szCs w:val="18"/>
        </w:rPr>
      </w:pPr>
      <w:r w:rsidRPr="00D3388A">
        <w:rPr>
          <w:rFonts w:ascii="Verdana" w:hAnsi="Verdana"/>
          <w:b/>
          <w:sz w:val="18"/>
          <w:szCs w:val="18"/>
        </w:rPr>
        <w:t>(11/269) Tunceli’de Şüpheli Asker Ölümü…</w:t>
      </w:r>
    </w:p>
    <w:p w:rsidR="00D3388A" w:rsidRPr="00D3388A" w:rsidRDefault="00D3388A" w:rsidP="00D3388A">
      <w:pPr>
        <w:spacing w:after="120" w:line="300" w:lineRule="atLeast"/>
        <w:ind w:firstLine="709"/>
        <w:jc w:val="both"/>
        <w:rPr>
          <w:rFonts w:ascii="Verdana" w:hAnsi="Verdana"/>
          <w:sz w:val="18"/>
          <w:szCs w:val="18"/>
        </w:rPr>
      </w:pPr>
      <w:r w:rsidRPr="00D3388A">
        <w:rPr>
          <w:rFonts w:ascii="Verdana" w:hAnsi="Verdana"/>
          <w:sz w:val="18"/>
          <w:szCs w:val="18"/>
        </w:rPr>
        <w:t xml:space="preserve">Tunceli’nin Ovacık İlçesi’ndeki Jandarma Komando Taburu’nda zorunlu askerlik hizmetini yapan Erzurum nüfusuna kayıtlı Jandarma Komando Er Muhammet Akçal’ın 28 Kasım 2013’te nöbet tuttuğu sırada tüfeğinin ateş alması sonucu öldüğü iddia edildi. </w:t>
      </w:r>
    </w:p>
    <w:bookmarkEnd w:id="0"/>
    <w:p w:rsidR="00D3388A" w:rsidRPr="00334973" w:rsidRDefault="00D3388A" w:rsidP="00D3388A">
      <w:pPr>
        <w:spacing w:after="120" w:line="300" w:lineRule="atLeast"/>
        <w:ind w:firstLine="709"/>
        <w:jc w:val="both"/>
      </w:pPr>
    </w:p>
    <w:p w:rsidR="00D3388A" w:rsidRDefault="00D3388A" w:rsidP="00E4616B">
      <w:pPr>
        <w:autoSpaceDE w:val="0"/>
        <w:autoSpaceDN w:val="0"/>
        <w:adjustRightInd w:val="0"/>
        <w:spacing w:after="120" w:line="300" w:lineRule="atLeast"/>
        <w:ind w:firstLine="709"/>
        <w:jc w:val="both"/>
        <w:rPr>
          <w:rFonts w:ascii="Verdana" w:hAnsi="Verdana" w:cs="Tahoma"/>
          <w:b/>
          <w:sz w:val="18"/>
          <w:szCs w:val="18"/>
        </w:rPr>
      </w:pPr>
    </w:p>
    <w:sectPr w:rsidR="00D3388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1D" w:rsidRDefault="008E5F1D">
      <w:r>
        <w:separator/>
      </w:r>
    </w:p>
  </w:endnote>
  <w:endnote w:type="continuationSeparator" w:id="0">
    <w:p w:rsidR="008E5F1D" w:rsidRDefault="008E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1D" w:rsidRDefault="008E5F1D">
      <w:r>
        <w:separator/>
      </w:r>
    </w:p>
  </w:footnote>
  <w:footnote w:type="continuationSeparator" w:id="0">
    <w:p w:rsidR="008E5F1D" w:rsidRDefault="008E5F1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E5F1D" w:rsidRPr="008E5F1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8E5F1D"/>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88A"/>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1B21-EE8E-46EC-A5CB-A49B3A35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12466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2013-12-02T11:57:00Z</dcterms:created>
  <dcterms:modified xsi:type="dcterms:W3CDTF">2013-12-02T11:57:00Z</dcterms:modified>
</cp:coreProperties>
</file>