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4749792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A589E"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6A589E">
        <w:rPr>
          <w:rFonts w:ascii="Verdana" w:hAnsi="Verdana" w:cs="Tahoma"/>
          <w:b/>
          <w:sz w:val="18"/>
          <w:szCs w:val="18"/>
        </w:rPr>
        <w:t>Türkiye İnsan Hakl</w:t>
      </w:r>
      <w:r w:rsidR="006A2A98" w:rsidRPr="006A589E">
        <w:rPr>
          <w:rFonts w:ascii="Verdana" w:hAnsi="Verdana" w:cs="Tahoma"/>
          <w:b/>
          <w:sz w:val="18"/>
          <w:szCs w:val="18"/>
        </w:rPr>
        <w:t>arı Vakfı Dokümantasyon Merkezi</w:t>
      </w:r>
      <w:r w:rsidR="006B1A77" w:rsidRPr="006A589E">
        <w:rPr>
          <w:rStyle w:val="DipnotBavurusu"/>
          <w:rFonts w:ascii="Verdana" w:hAnsi="Verdana" w:cs="Tahoma"/>
          <w:b/>
          <w:sz w:val="18"/>
          <w:szCs w:val="18"/>
        </w:rPr>
        <w:footnoteReference w:id="1"/>
      </w:r>
      <w:r w:rsidR="002F4832" w:rsidRPr="006A589E">
        <w:rPr>
          <w:rStyle w:val="DipnotBavurusu"/>
          <w:rFonts w:ascii="Verdana" w:hAnsi="Verdana" w:cs="Tahoma"/>
          <w:b/>
          <w:sz w:val="18"/>
          <w:szCs w:val="18"/>
        </w:rPr>
        <w:footnoteReference w:id="2"/>
      </w:r>
      <w:r w:rsidR="00822724" w:rsidRPr="006A589E">
        <w:rPr>
          <w:rStyle w:val="DipnotBavurusu"/>
          <w:rFonts w:ascii="Verdana" w:hAnsi="Verdana" w:cs="Tahoma"/>
          <w:b/>
          <w:sz w:val="18"/>
          <w:szCs w:val="18"/>
        </w:rPr>
        <w:footnoteReference w:id="3"/>
      </w:r>
      <w:r w:rsidR="00BC6ED6" w:rsidRPr="006A589E">
        <w:rPr>
          <w:rStyle w:val="DipnotBavurusu"/>
          <w:rFonts w:ascii="Verdana" w:hAnsi="Verdana" w:cs="Tahoma"/>
          <w:b/>
          <w:sz w:val="18"/>
          <w:szCs w:val="18"/>
        </w:rPr>
        <w:footnoteReference w:id="4"/>
      </w:r>
    </w:p>
    <w:p w:rsidR="00167BD7" w:rsidRPr="006A589E" w:rsidRDefault="006A589E" w:rsidP="00E4616B">
      <w:pPr>
        <w:autoSpaceDE w:val="0"/>
        <w:autoSpaceDN w:val="0"/>
        <w:adjustRightInd w:val="0"/>
        <w:spacing w:after="120" w:line="300" w:lineRule="atLeast"/>
        <w:ind w:firstLine="709"/>
        <w:jc w:val="both"/>
        <w:rPr>
          <w:rFonts w:ascii="Verdana" w:hAnsi="Verdana" w:cs="Tahoma"/>
          <w:b/>
          <w:sz w:val="18"/>
          <w:szCs w:val="18"/>
        </w:rPr>
      </w:pPr>
      <w:r w:rsidRPr="006A589E">
        <w:rPr>
          <w:rFonts w:ascii="Verdana" w:hAnsi="Verdana" w:cs="Tahoma"/>
          <w:b/>
          <w:sz w:val="18"/>
          <w:szCs w:val="18"/>
        </w:rPr>
        <w:t>1-2 Aralık 2013 erkezi Günlük İnsan Hakları Raporu</w:t>
      </w:r>
    </w:p>
    <w:p w:rsidR="006A589E" w:rsidRPr="006A589E" w:rsidRDefault="006A589E" w:rsidP="006A589E">
      <w:pPr>
        <w:spacing w:after="120" w:line="300" w:lineRule="atLeast"/>
        <w:ind w:firstLine="709"/>
        <w:jc w:val="both"/>
        <w:rPr>
          <w:rFonts w:ascii="Verdana" w:hAnsi="Verdana"/>
          <w:b/>
          <w:sz w:val="18"/>
          <w:szCs w:val="18"/>
        </w:rPr>
      </w:pPr>
      <w:r w:rsidRPr="006A589E">
        <w:rPr>
          <w:rFonts w:ascii="Verdana" w:hAnsi="Verdana"/>
          <w:b/>
          <w:sz w:val="18"/>
          <w:szCs w:val="18"/>
        </w:rPr>
        <w:t>(12/001) Kilis’te Yargısız İnfaz Girişimi…</w:t>
      </w:r>
    </w:p>
    <w:p w:rsidR="006A589E" w:rsidRPr="006A589E" w:rsidRDefault="006A589E" w:rsidP="006A589E">
      <w:pPr>
        <w:spacing w:after="120" w:line="300" w:lineRule="atLeast"/>
        <w:ind w:firstLine="709"/>
        <w:jc w:val="both"/>
        <w:rPr>
          <w:rFonts w:ascii="Verdana" w:hAnsi="Verdana"/>
          <w:sz w:val="18"/>
          <w:szCs w:val="18"/>
        </w:rPr>
      </w:pPr>
      <w:r w:rsidRPr="006A589E">
        <w:rPr>
          <w:rFonts w:ascii="Verdana" w:hAnsi="Verdana"/>
          <w:sz w:val="18"/>
          <w:szCs w:val="18"/>
        </w:rPr>
        <w:t>Suriye’de Rojava Bölgesi’nden 1 Aralık 2013’te Kilis’in Gülbaba Köyü’nde sınır ticareti yapmak amacıyla Türkiye’ye geçmek isteyen gruba “dur” ihtarına uymadıkları iddiasıyla askerlerin açtığı ateş soncu biri Türkiyeli ve biri Suriyeli iki kişi yaralandı.</w:t>
      </w:r>
    </w:p>
    <w:p w:rsidR="006A589E" w:rsidRPr="006A589E" w:rsidRDefault="006A589E" w:rsidP="006A589E">
      <w:pPr>
        <w:spacing w:after="120" w:line="300" w:lineRule="atLeast"/>
        <w:ind w:firstLine="709"/>
        <w:jc w:val="both"/>
        <w:rPr>
          <w:rFonts w:ascii="Verdana" w:hAnsi="Verdana"/>
          <w:b/>
          <w:sz w:val="18"/>
          <w:szCs w:val="18"/>
        </w:rPr>
      </w:pPr>
      <w:r w:rsidRPr="006A589E">
        <w:rPr>
          <w:rFonts w:ascii="Verdana" w:hAnsi="Verdana"/>
          <w:b/>
          <w:sz w:val="18"/>
          <w:szCs w:val="18"/>
        </w:rPr>
        <w:t>(12/002) Cezaevlerinde Baskılar…</w:t>
      </w:r>
    </w:p>
    <w:p w:rsidR="006A589E" w:rsidRPr="006A589E" w:rsidRDefault="006A589E" w:rsidP="006A589E">
      <w:pPr>
        <w:spacing w:after="120" w:line="300" w:lineRule="atLeast"/>
        <w:ind w:firstLine="709"/>
        <w:jc w:val="both"/>
        <w:rPr>
          <w:rFonts w:ascii="Verdana" w:hAnsi="Verdana"/>
          <w:sz w:val="18"/>
          <w:szCs w:val="18"/>
        </w:rPr>
      </w:pPr>
      <w:r w:rsidRPr="006A589E">
        <w:rPr>
          <w:rFonts w:ascii="Verdana" w:hAnsi="Verdana"/>
          <w:sz w:val="18"/>
          <w:szCs w:val="18"/>
        </w:rPr>
        <w:t>Tutuldukları Kandıra (Kocaeli) 1 Nolu F Tipi Cezaevi’nden tedavi için 20 Kasım 2013’te Yuvacık Diş Hastanesi’ne sevk edilen Kenan Kırkkaya, Tolga Bülbül, Utku Aykan ve Haydar Yeşilbingöl’ün, ring aracındaki kabinlerde bulunan kameraları “peçeteyle kapattıkları” gerekçesiyle jandarma erleri tarafından darp edilkleri 2 Aralık 2013’te öğrenildi.</w:t>
      </w:r>
    </w:p>
    <w:p w:rsidR="006A589E" w:rsidRPr="006A589E" w:rsidRDefault="006A589E" w:rsidP="006A589E">
      <w:pPr>
        <w:spacing w:after="120" w:line="300" w:lineRule="atLeast"/>
        <w:ind w:firstLine="709"/>
        <w:jc w:val="both"/>
        <w:rPr>
          <w:rFonts w:ascii="Verdana" w:hAnsi="Verdana"/>
          <w:b/>
          <w:sz w:val="18"/>
          <w:szCs w:val="18"/>
        </w:rPr>
      </w:pPr>
      <w:r w:rsidRPr="006A589E">
        <w:rPr>
          <w:rFonts w:ascii="Verdana" w:hAnsi="Verdana"/>
          <w:b/>
          <w:sz w:val="18"/>
          <w:szCs w:val="18"/>
        </w:rPr>
        <w:t>(12/003) Mahkûm Olan Yazı İşleri Müdürü…</w:t>
      </w:r>
    </w:p>
    <w:p w:rsidR="006A589E" w:rsidRPr="006A589E" w:rsidRDefault="006A589E" w:rsidP="006A589E">
      <w:pPr>
        <w:spacing w:after="120" w:line="300" w:lineRule="atLeast"/>
        <w:ind w:firstLine="709"/>
        <w:jc w:val="both"/>
        <w:rPr>
          <w:rFonts w:ascii="Verdana" w:hAnsi="Verdana"/>
          <w:sz w:val="18"/>
          <w:szCs w:val="18"/>
        </w:rPr>
      </w:pPr>
      <w:r w:rsidRPr="006A589E">
        <w:rPr>
          <w:rFonts w:ascii="Verdana" w:hAnsi="Verdana"/>
          <w:sz w:val="18"/>
          <w:szCs w:val="18"/>
        </w:rPr>
        <w:t>Günlük Kürtçe yayımlanan Azadiya Welat Gazetesi’nde çeşitli tarihlerde çıkan 9 ayrı haberde “yasadışı örgüt propagandası yapıldığı” iddiasıyla Yazı İşleri Müdürü Aydın Atar hakkında açılan davanın sonuçlandığı 1 Aralık 2013’te öğrenildi.</w:t>
      </w:r>
    </w:p>
    <w:p w:rsidR="006A589E" w:rsidRPr="006A589E" w:rsidRDefault="006A589E" w:rsidP="006A589E">
      <w:pPr>
        <w:spacing w:after="120" w:line="300" w:lineRule="atLeast"/>
        <w:ind w:firstLine="709"/>
        <w:jc w:val="both"/>
        <w:rPr>
          <w:rFonts w:ascii="Verdana" w:hAnsi="Verdana"/>
          <w:sz w:val="18"/>
          <w:szCs w:val="18"/>
        </w:rPr>
      </w:pPr>
      <w:r w:rsidRPr="006A589E">
        <w:rPr>
          <w:rFonts w:ascii="Verdana" w:hAnsi="Verdana"/>
          <w:sz w:val="18"/>
          <w:szCs w:val="18"/>
        </w:rPr>
        <w:t>Terörle Mücadele Yasası’nın (TMY) 7/2. maddesi uyarınca yargılanan Aydın Atar’ın Diyarbakır 8. Ağır Ceza Mahkemesi’nde görülen karar duruşmasında mahkeme heyeti, Aydın Atar’a toplam 11 yıl 3 ay hapis cezası verdi.</w:t>
      </w:r>
    </w:p>
    <w:p w:rsidR="006A589E" w:rsidRPr="006A589E" w:rsidRDefault="006A589E" w:rsidP="006A589E">
      <w:pPr>
        <w:spacing w:after="120" w:line="300" w:lineRule="atLeast"/>
        <w:ind w:firstLine="709"/>
        <w:jc w:val="both"/>
        <w:rPr>
          <w:rFonts w:ascii="Verdana" w:hAnsi="Verdana"/>
          <w:b/>
          <w:sz w:val="18"/>
          <w:szCs w:val="18"/>
        </w:rPr>
      </w:pPr>
      <w:r w:rsidRPr="006A589E">
        <w:rPr>
          <w:rFonts w:ascii="Verdana" w:hAnsi="Verdana"/>
          <w:b/>
          <w:sz w:val="18"/>
          <w:szCs w:val="18"/>
        </w:rPr>
        <w:lastRenderedPageBreak/>
        <w:t xml:space="preserve">(12/004) Muğla’da Yasaklanan Gösteriler, Gözaltına Alınan Kişiler, Basılan Kurumlar… </w:t>
      </w:r>
    </w:p>
    <w:p w:rsidR="006A589E" w:rsidRPr="006A589E" w:rsidRDefault="006A589E" w:rsidP="006A589E">
      <w:pPr>
        <w:spacing w:after="120" w:line="300" w:lineRule="atLeast"/>
        <w:ind w:firstLine="709"/>
        <w:jc w:val="both"/>
        <w:rPr>
          <w:rFonts w:ascii="Verdana" w:hAnsi="Verdana"/>
          <w:sz w:val="18"/>
          <w:szCs w:val="18"/>
        </w:rPr>
      </w:pPr>
      <w:r w:rsidRPr="006A589E">
        <w:rPr>
          <w:rFonts w:ascii="Verdana" w:hAnsi="Verdana"/>
          <w:sz w:val="18"/>
          <w:szCs w:val="18"/>
        </w:rPr>
        <w:t>Muğla Valiliği’nin, Başbakan Recep Tayyip Erdoğan’ın Muğla ve ilçelerine yapacağı ziyaret nedeniyle 29 Kasım-2 Aralık 2013 tarihlerinde il sınırlarında yapılması planlanan tüm toplantı ve gösterileri, basın açıklamalarını yasaklamasının ardından 1 Aralık 2013’te Türkiye Gençlik Birliği (TGB) Milas Şubesi’nin “bomba ihbarı yapıldığı” iddiasıyla polis ekipleri tarafından basıldığı öğrenildi.</w:t>
      </w:r>
    </w:p>
    <w:p w:rsidR="006A589E" w:rsidRPr="006A589E" w:rsidRDefault="006A589E" w:rsidP="006A589E">
      <w:pPr>
        <w:spacing w:after="120" w:line="300" w:lineRule="atLeast"/>
        <w:ind w:firstLine="709"/>
        <w:jc w:val="both"/>
        <w:rPr>
          <w:rFonts w:ascii="Verdana" w:hAnsi="Verdana"/>
          <w:b/>
          <w:sz w:val="18"/>
          <w:szCs w:val="18"/>
        </w:rPr>
      </w:pPr>
      <w:r w:rsidRPr="006A589E">
        <w:rPr>
          <w:rFonts w:ascii="Verdana" w:hAnsi="Verdana"/>
          <w:b/>
          <w:sz w:val="18"/>
          <w:szCs w:val="18"/>
        </w:rPr>
        <w:t>(12/005) Adıyaman’da Nefret Suçu…</w:t>
      </w:r>
    </w:p>
    <w:p w:rsidR="006A589E" w:rsidRPr="006A589E" w:rsidRDefault="006A589E" w:rsidP="006A589E">
      <w:pPr>
        <w:spacing w:after="120" w:line="300" w:lineRule="atLeast"/>
        <w:ind w:firstLine="709"/>
        <w:jc w:val="both"/>
        <w:rPr>
          <w:rFonts w:ascii="Verdana" w:hAnsi="Verdana"/>
          <w:sz w:val="18"/>
          <w:szCs w:val="18"/>
        </w:rPr>
      </w:pPr>
      <w:r w:rsidRPr="006A589E">
        <w:rPr>
          <w:rFonts w:ascii="Verdana" w:hAnsi="Verdana"/>
          <w:sz w:val="18"/>
          <w:szCs w:val="18"/>
        </w:rPr>
        <w:t>Adıyaman’da 1 Aralık 2013’te Alevi ailelerin yaşadığı Yeni Mahallesi’nde 13 evin kapısı ile bir otomobilin işaretlendiği ortaya çıktı.</w:t>
      </w:r>
      <w:bookmarkEnd w:id="0"/>
    </w:p>
    <w:sectPr w:rsidR="006A589E" w:rsidRPr="006A589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D71" w:rsidRDefault="00397D71">
      <w:r>
        <w:separator/>
      </w:r>
    </w:p>
  </w:endnote>
  <w:endnote w:type="continuationSeparator" w:id="0">
    <w:p w:rsidR="00397D71" w:rsidRDefault="0039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D71" w:rsidRDefault="00397D71">
      <w:r>
        <w:separator/>
      </w:r>
    </w:p>
  </w:footnote>
  <w:footnote w:type="continuationSeparator" w:id="0">
    <w:p w:rsidR="00397D71" w:rsidRDefault="00397D7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97D71" w:rsidRPr="00397D7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67BD7"/>
    <w:rsid w:val="00176682"/>
    <w:rsid w:val="001C5C18"/>
    <w:rsid w:val="001E71B4"/>
    <w:rsid w:val="002D12A7"/>
    <w:rsid w:val="002D1CEF"/>
    <w:rsid w:val="002D33A9"/>
    <w:rsid w:val="002F4832"/>
    <w:rsid w:val="003308C9"/>
    <w:rsid w:val="00397D71"/>
    <w:rsid w:val="00417C6E"/>
    <w:rsid w:val="00425C1F"/>
    <w:rsid w:val="004E3CB3"/>
    <w:rsid w:val="005460F8"/>
    <w:rsid w:val="005543A2"/>
    <w:rsid w:val="005674A3"/>
    <w:rsid w:val="00591137"/>
    <w:rsid w:val="005C4B34"/>
    <w:rsid w:val="00601309"/>
    <w:rsid w:val="00672FD5"/>
    <w:rsid w:val="006A2A98"/>
    <w:rsid w:val="006A589E"/>
    <w:rsid w:val="006B1A77"/>
    <w:rsid w:val="006C0493"/>
    <w:rsid w:val="0070081E"/>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2D319-A241-4788-A07B-E7D23FC4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2237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2013-12-02T11:59:00Z</dcterms:created>
  <dcterms:modified xsi:type="dcterms:W3CDTF">2013-12-02T11:59:00Z</dcterms:modified>
</cp:coreProperties>
</file>