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6" w:type="dxa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0"/>
        <w:gridCol w:w="6836"/>
      </w:tblGrid>
      <w:tr w:rsidR="00D9298F" w:rsidRPr="006532B9">
        <w:trPr>
          <w:trHeight w:val="2147"/>
          <w:jc w:val="center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z w:val="20"/>
                <w:szCs w:val="20"/>
              </w:rPr>
              <w:object w:dxaOrig="6136" w:dyaOrig="65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11.75pt" o:ole="" fillcolor="window">
                  <v:imagedata r:id="rId8" o:title=""/>
                </v:shape>
                <o:OLEObject Type="Embed" ProgID="PBrush" ShapeID="_x0000_i1025" DrawAspect="Content" ObjectID="_1456644475" r:id="rId9">
                  <o:FieldCodes>\s \* MERGEFORMAT</o:FieldCodes>
                </o:OLEObject>
              </w:objec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98F" w:rsidRPr="006532B9" w:rsidRDefault="00D9298F" w:rsidP="009D72EC">
            <w:pPr>
              <w:pStyle w:val="Balk8"/>
              <w:spacing w:after="120"/>
              <w:jc w:val="center"/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  <w:t>TÜRKİYE İNSAN HAKLARI VAKFI</w:t>
            </w:r>
          </w:p>
          <w:p w:rsidR="00D9298F" w:rsidRPr="006532B9" w:rsidRDefault="00D9298F" w:rsidP="009D72EC">
            <w:pPr>
              <w:pStyle w:val="Balk4"/>
              <w:spacing w:after="120"/>
              <w:jc w:val="center"/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Human Rights Foundation of Turkey</w:t>
            </w:r>
          </w:p>
          <w:p w:rsidR="00D9298F" w:rsidRPr="006532B9" w:rsidRDefault="002D12A7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>
              <w:rPr>
                <w:rFonts w:ascii="Verdana" w:hAnsi="Verdana"/>
                <w:spacing w:val="24"/>
                <w:sz w:val="20"/>
                <w:szCs w:val="20"/>
              </w:rPr>
              <w:t>Mithatpaşa Cad. 49/11 6. Kat Kızılay</w:t>
            </w:r>
            <w:r w:rsidR="00D9298F" w:rsidRPr="006532B9">
              <w:rPr>
                <w:rFonts w:ascii="Verdana" w:hAnsi="Verdana"/>
                <w:spacing w:val="24"/>
                <w:sz w:val="20"/>
                <w:szCs w:val="20"/>
              </w:rPr>
              <w:t>/Ankara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Tel: +90 312 310 6636 Fax: +90 312 310 6463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e-mail: </w:t>
            </w:r>
            <w:hyperlink r:id="rId10" w:history="1">
              <w:r w:rsidRPr="006532B9">
                <w:rPr>
                  <w:rStyle w:val="Kpr"/>
                  <w:rFonts w:ascii="Verdana" w:hAnsi="Verdana"/>
                  <w:sz w:val="20"/>
                  <w:szCs w:val="20"/>
                </w:rPr>
                <w:t>tihv@tihv.org.tr</w:t>
              </w:r>
            </w:hyperlink>
            <w:r w:rsidRPr="006532B9">
              <w:rPr>
                <w:rFonts w:ascii="Verdana" w:hAnsi="Verdana"/>
                <w:sz w:val="20"/>
                <w:szCs w:val="20"/>
              </w:rPr>
              <w:t xml:space="preserve">         </w:t>
            </w:r>
            <w:hyperlink r:id="rId11" w:history="1">
              <w:r w:rsidRPr="006532B9">
                <w:rPr>
                  <w:rStyle w:val="Kpr"/>
                  <w:rFonts w:ascii="Verdana" w:hAnsi="Verdana"/>
                  <w:spacing w:val="24"/>
                  <w:sz w:val="20"/>
                  <w:szCs w:val="20"/>
                </w:rPr>
                <w:t>www.tihv.org.tr</w:t>
              </w:r>
            </w:hyperlink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 </w:t>
            </w:r>
          </w:p>
        </w:tc>
      </w:tr>
    </w:tbl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2D1CEF" w:rsidRDefault="008A6096" w:rsidP="00134A37">
      <w:pPr>
        <w:autoSpaceDE w:val="0"/>
        <w:autoSpaceDN w:val="0"/>
        <w:adjustRightInd w:val="0"/>
        <w:spacing w:before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bookmarkStart w:id="0" w:name="_GoBack"/>
      <w:r w:rsidRPr="002D1CEF">
        <w:rPr>
          <w:rFonts w:ascii="Verdana" w:hAnsi="Verdana" w:cs="Tahoma"/>
          <w:b/>
          <w:sz w:val="18"/>
          <w:szCs w:val="18"/>
        </w:rPr>
        <w:t>Türkiye İnsan Hakl</w:t>
      </w:r>
      <w:r w:rsidR="006A2A98" w:rsidRPr="002D1CEF">
        <w:rPr>
          <w:rFonts w:ascii="Verdana" w:hAnsi="Verdana" w:cs="Tahoma"/>
          <w:b/>
          <w:sz w:val="18"/>
          <w:szCs w:val="18"/>
        </w:rPr>
        <w:t>arı Vakfı Dokümantasyon Merkezi</w:t>
      </w:r>
      <w:r w:rsidR="006B1A77" w:rsidRPr="002D1CEF">
        <w:rPr>
          <w:rStyle w:val="DipnotBavurusu"/>
          <w:rFonts w:ascii="Verdana" w:hAnsi="Verdana" w:cs="Tahoma"/>
          <w:b/>
          <w:sz w:val="18"/>
          <w:szCs w:val="18"/>
        </w:rPr>
        <w:footnoteReference w:id="1"/>
      </w:r>
      <w:r w:rsidR="002F4832">
        <w:rPr>
          <w:rStyle w:val="DipnotBavurusu"/>
          <w:rFonts w:ascii="Verdana" w:hAnsi="Verdana" w:cs="Tahoma"/>
          <w:b/>
          <w:sz w:val="18"/>
          <w:szCs w:val="18"/>
        </w:rPr>
        <w:footnoteReference w:id="2"/>
      </w:r>
      <w:r w:rsidR="00822724">
        <w:rPr>
          <w:rStyle w:val="DipnotBavurusu"/>
          <w:rFonts w:ascii="Verdana" w:hAnsi="Verdana" w:cs="Tahoma"/>
          <w:b/>
          <w:sz w:val="18"/>
          <w:szCs w:val="18"/>
        </w:rPr>
        <w:footnoteReference w:id="3"/>
      </w:r>
      <w:r w:rsidR="00BC6ED6">
        <w:rPr>
          <w:rStyle w:val="DipnotBavurusu"/>
          <w:rFonts w:ascii="Verdana" w:hAnsi="Verdana" w:cs="Tahoma"/>
          <w:b/>
          <w:sz w:val="18"/>
          <w:szCs w:val="18"/>
        </w:rPr>
        <w:footnoteReference w:id="4"/>
      </w:r>
    </w:p>
    <w:p w:rsidR="00167BD7" w:rsidRDefault="00134A37" w:rsidP="00134A37">
      <w:pPr>
        <w:autoSpaceDE w:val="0"/>
        <w:autoSpaceDN w:val="0"/>
        <w:adjustRightInd w:val="0"/>
        <w:spacing w:before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18 </w:t>
      </w:r>
      <w:r w:rsidRPr="00134A37">
        <w:rPr>
          <w:rFonts w:ascii="Verdana" w:hAnsi="Verdana" w:cs="Tahoma"/>
          <w:b/>
          <w:sz w:val="18"/>
          <w:szCs w:val="18"/>
        </w:rPr>
        <w:t>Mart 2014 Günlük İnsan Hakları Raporu</w:t>
      </w:r>
    </w:p>
    <w:p w:rsidR="00134A37" w:rsidRDefault="00134A37" w:rsidP="00134A37">
      <w:pPr>
        <w:spacing w:before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(03/101) </w:t>
      </w:r>
      <w:r w:rsidRPr="00123029">
        <w:rPr>
          <w:rFonts w:ascii="Verdana" w:hAnsi="Verdana"/>
          <w:b/>
          <w:sz w:val="18"/>
          <w:szCs w:val="18"/>
        </w:rPr>
        <w:t xml:space="preserve">30 Mart 2014 Yerel Yönetimler Genel Seçimi Dönemi İhlalleri… </w:t>
      </w:r>
    </w:p>
    <w:p w:rsidR="00134A37" w:rsidRPr="00123029" w:rsidRDefault="00134A37" w:rsidP="00134A37">
      <w:pPr>
        <w:spacing w:before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123029">
        <w:rPr>
          <w:rFonts w:ascii="Verdana" w:hAnsi="Verdana"/>
          <w:sz w:val="18"/>
          <w:szCs w:val="18"/>
        </w:rPr>
        <w:t>Van’ın Tuşba İlçesi’nde 17 Mart 2014’te, kimliği belirsiz kişilerin saldırısına uğrayan BDP’nin seçim irtibat bürosunda maddi hasar meydana geldi.</w:t>
      </w:r>
    </w:p>
    <w:p w:rsidR="00134A37" w:rsidRPr="008B62F8" w:rsidRDefault="00134A37" w:rsidP="00134A37">
      <w:pPr>
        <w:spacing w:before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8B62F8">
        <w:rPr>
          <w:rFonts w:ascii="Verdana" w:hAnsi="Verdana"/>
          <w:sz w:val="18"/>
          <w:szCs w:val="18"/>
        </w:rPr>
        <w:t>İstanbul’un Kadıköy İlçesi’nde 17 Mart 2014’te, HDP adına seçim çalışması yürüten iki kadın uğradıkları saldırı sonucu yaralandı.</w:t>
      </w:r>
    </w:p>
    <w:p w:rsidR="00134A37" w:rsidRPr="008B62F8" w:rsidRDefault="00134A37" w:rsidP="00134A37">
      <w:pPr>
        <w:spacing w:before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8B62F8">
        <w:rPr>
          <w:rFonts w:ascii="Verdana" w:hAnsi="Verdana"/>
          <w:sz w:val="18"/>
          <w:szCs w:val="18"/>
        </w:rPr>
        <w:t>Ankara’da 16 Mart 2014’te, HDP’nin Etimesgut ve Mamak’ın Tepecik Mahallesi’ndeki seçim bürolarına düzenlenen saldırı nedeniyle bürolarda maddi hasar meydana geldi.</w:t>
      </w:r>
    </w:p>
    <w:p w:rsidR="00134A37" w:rsidRDefault="00134A37" w:rsidP="00134A37">
      <w:pPr>
        <w:spacing w:before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Kırşehir’de 17 Mart 2014’te, </w:t>
      </w:r>
      <w:r w:rsidRPr="00F02E63">
        <w:rPr>
          <w:rFonts w:ascii="Verdana" w:hAnsi="Verdana"/>
          <w:sz w:val="18"/>
          <w:szCs w:val="18"/>
        </w:rPr>
        <w:t>HDP</w:t>
      </w:r>
      <w:r>
        <w:rPr>
          <w:rFonts w:ascii="Verdana" w:hAnsi="Verdana"/>
          <w:sz w:val="18"/>
          <w:szCs w:val="18"/>
        </w:rPr>
        <w:t>’ye ait</w:t>
      </w:r>
      <w:r w:rsidRPr="00F02E63">
        <w:rPr>
          <w:rFonts w:ascii="Verdana" w:hAnsi="Verdana"/>
          <w:sz w:val="18"/>
          <w:szCs w:val="18"/>
        </w:rPr>
        <w:t xml:space="preserve"> seçim aracı</w:t>
      </w:r>
      <w:r>
        <w:rPr>
          <w:rFonts w:ascii="Verdana" w:hAnsi="Verdana"/>
          <w:sz w:val="18"/>
          <w:szCs w:val="18"/>
        </w:rPr>
        <w:t>nın</w:t>
      </w:r>
      <w:r w:rsidRPr="00F02E63">
        <w:rPr>
          <w:rFonts w:ascii="Verdana" w:hAnsi="Verdana"/>
          <w:sz w:val="18"/>
          <w:szCs w:val="18"/>
        </w:rPr>
        <w:t xml:space="preserve"> kimliği belirsiz kişiler tarafından saldırıya uğra</w:t>
      </w:r>
      <w:r>
        <w:rPr>
          <w:rFonts w:ascii="Verdana" w:hAnsi="Verdana"/>
          <w:sz w:val="18"/>
          <w:szCs w:val="18"/>
        </w:rPr>
        <w:t>ması sonu araçta maddi hasar meydana geldi, araçta bulunan üç kişi de darp edildi.</w:t>
      </w:r>
    </w:p>
    <w:p w:rsidR="00134A37" w:rsidRDefault="00134A37" w:rsidP="00134A37">
      <w:pPr>
        <w:spacing w:before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(03/102) Newroz Kutlamalarına Müdahaleler…</w:t>
      </w:r>
    </w:p>
    <w:p w:rsidR="00134A37" w:rsidRPr="007D483F" w:rsidRDefault="00134A37" w:rsidP="00134A37">
      <w:pPr>
        <w:spacing w:before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7D483F">
        <w:rPr>
          <w:rFonts w:ascii="Verdana" w:hAnsi="Verdana"/>
          <w:sz w:val="18"/>
          <w:szCs w:val="18"/>
        </w:rPr>
        <w:t xml:space="preserve">Mardin’in Kızıltepe İlçesi’nde 17 Mart 2014’te, Kewroz kutlamasına katılan gruba polisin müdahale etmesi sonucu </w:t>
      </w:r>
      <w:r>
        <w:rPr>
          <w:rFonts w:ascii="Verdana" w:hAnsi="Verdana"/>
          <w:sz w:val="18"/>
          <w:szCs w:val="18"/>
        </w:rPr>
        <w:t>H.B. (16) adlı çocuk</w:t>
      </w:r>
      <w:r w:rsidRPr="007D483F">
        <w:rPr>
          <w:rFonts w:ascii="Verdana" w:hAnsi="Verdana"/>
          <w:sz w:val="18"/>
          <w:szCs w:val="18"/>
        </w:rPr>
        <w:t xml:space="preserve"> yaralandı.</w:t>
      </w:r>
    </w:p>
    <w:p w:rsidR="00134A37" w:rsidRPr="008B62F8" w:rsidRDefault="00134A37" w:rsidP="00134A37">
      <w:pPr>
        <w:spacing w:before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(03/103) </w:t>
      </w:r>
      <w:r w:rsidRPr="008B62F8">
        <w:rPr>
          <w:rFonts w:ascii="Verdana" w:hAnsi="Verdana"/>
          <w:b/>
          <w:sz w:val="18"/>
          <w:szCs w:val="18"/>
        </w:rPr>
        <w:t>Başbakan’ı Protesto Gösterisine Müdahale…</w:t>
      </w:r>
    </w:p>
    <w:p w:rsidR="00134A37" w:rsidRPr="008B62F8" w:rsidRDefault="00134A37" w:rsidP="00134A37">
      <w:pPr>
        <w:spacing w:before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8B62F8">
        <w:rPr>
          <w:rFonts w:ascii="Verdana" w:hAnsi="Verdana"/>
          <w:sz w:val="18"/>
          <w:szCs w:val="18"/>
        </w:rPr>
        <w:t>Başbakan Recep Tayyip Erdoğan’ın 1</w:t>
      </w:r>
      <w:r>
        <w:rPr>
          <w:rFonts w:ascii="Verdana" w:hAnsi="Verdana"/>
          <w:sz w:val="18"/>
          <w:szCs w:val="18"/>
        </w:rPr>
        <w:t>7</w:t>
      </w:r>
      <w:r w:rsidRPr="008B62F8">
        <w:rPr>
          <w:rFonts w:ascii="Verdana" w:hAnsi="Verdana"/>
          <w:sz w:val="18"/>
          <w:szCs w:val="18"/>
        </w:rPr>
        <w:t xml:space="preserve"> Mart 2014’te </w:t>
      </w:r>
      <w:r>
        <w:rPr>
          <w:rFonts w:ascii="Verdana" w:hAnsi="Verdana"/>
          <w:sz w:val="18"/>
          <w:szCs w:val="18"/>
        </w:rPr>
        <w:t>Aydın’da</w:t>
      </w:r>
      <w:r w:rsidRPr="008B62F8">
        <w:rPr>
          <w:rFonts w:ascii="Verdana" w:hAnsi="Verdana"/>
          <w:sz w:val="18"/>
          <w:szCs w:val="18"/>
        </w:rPr>
        <w:t xml:space="preserve"> düzenlediği mitingi protesto </w:t>
      </w:r>
      <w:r>
        <w:rPr>
          <w:rFonts w:ascii="Verdana" w:hAnsi="Verdana"/>
          <w:sz w:val="18"/>
          <w:szCs w:val="18"/>
        </w:rPr>
        <w:t>edecekleri gerekçesiyle</w:t>
      </w:r>
      <w:r w:rsidRPr="008B62F8">
        <w:rPr>
          <w:rFonts w:ascii="Verdana" w:hAnsi="Verdana"/>
          <w:sz w:val="18"/>
          <w:szCs w:val="18"/>
        </w:rPr>
        <w:t xml:space="preserve"> polis ekipleri </w:t>
      </w:r>
      <w:r>
        <w:rPr>
          <w:rFonts w:ascii="Verdana" w:hAnsi="Verdana"/>
          <w:sz w:val="18"/>
          <w:szCs w:val="18"/>
        </w:rPr>
        <w:t>20</w:t>
      </w:r>
      <w:r w:rsidRPr="008B62F8">
        <w:rPr>
          <w:rFonts w:ascii="Verdana" w:hAnsi="Verdana"/>
          <w:sz w:val="18"/>
          <w:szCs w:val="18"/>
        </w:rPr>
        <w:t xml:space="preserve"> kişiyi gözaltına aldı. </w:t>
      </w:r>
    </w:p>
    <w:p w:rsidR="00134A37" w:rsidRPr="007E0D8A" w:rsidRDefault="00134A37" w:rsidP="00134A37">
      <w:pPr>
        <w:spacing w:before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 xml:space="preserve">(03/104) </w:t>
      </w:r>
      <w:r w:rsidRPr="007E0D8A">
        <w:rPr>
          <w:rFonts w:ascii="Verdana" w:hAnsi="Verdana"/>
          <w:b/>
          <w:sz w:val="18"/>
          <w:szCs w:val="18"/>
        </w:rPr>
        <w:t>Gezi Parkı Eylemleri Nedeniyle Yargılanan Kişiler…</w:t>
      </w:r>
    </w:p>
    <w:p w:rsidR="00134A37" w:rsidRDefault="00134A37" w:rsidP="00134A37">
      <w:pPr>
        <w:spacing w:before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7E0D8A">
        <w:rPr>
          <w:rFonts w:ascii="Verdana" w:hAnsi="Verdana"/>
          <w:sz w:val="18"/>
          <w:szCs w:val="18"/>
        </w:rPr>
        <w:t>Gezi Parkı eylemlerine destek vermek için Antalya’da 1 Haziran 2013’te düzenlenen protesto gösterilerine katıldıkları gerekçesiyle haklarında soruşturma başlatılan 170 kişi</w:t>
      </w:r>
      <w:r>
        <w:rPr>
          <w:rFonts w:ascii="Verdana" w:hAnsi="Verdana"/>
          <w:sz w:val="18"/>
          <w:szCs w:val="18"/>
        </w:rPr>
        <w:t xml:space="preserve"> hakkında açılan davaya 17 Mart 2014’te başlandı.</w:t>
      </w:r>
    </w:p>
    <w:p w:rsidR="00134A37" w:rsidRPr="00F02E63" w:rsidRDefault="00134A37" w:rsidP="00134A37">
      <w:pPr>
        <w:spacing w:before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7E0D8A">
        <w:rPr>
          <w:rFonts w:ascii="Verdana" w:hAnsi="Verdana"/>
          <w:sz w:val="18"/>
          <w:szCs w:val="18"/>
        </w:rPr>
        <w:t>170 kişi hakkında “2911 sayılı Toplantı ve Gösteri Yürüyüşleri Yasası’na muhalefet ettikleri”, “kamu malına zarar verdikleri” ve “görevli polis memuruna direndikleri” suçlamalarından açılan dava</w:t>
      </w:r>
      <w:r>
        <w:rPr>
          <w:rFonts w:ascii="Verdana" w:hAnsi="Verdana"/>
          <w:sz w:val="18"/>
          <w:szCs w:val="18"/>
        </w:rPr>
        <w:t>nın Antalya 13. A</w:t>
      </w:r>
      <w:r w:rsidRPr="007E0D8A">
        <w:rPr>
          <w:rFonts w:ascii="Verdana" w:hAnsi="Verdana"/>
          <w:sz w:val="18"/>
          <w:szCs w:val="18"/>
        </w:rPr>
        <w:t xml:space="preserve">sliye </w:t>
      </w:r>
      <w:r>
        <w:rPr>
          <w:rFonts w:ascii="Verdana" w:hAnsi="Verdana"/>
          <w:sz w:val="18"/>
          <w:szCs w:val="18"/>
        </w:rPr>
        <w:t>C</w:t>
      </w:r>
      <w:r w:rsidRPr="007E0D8A">
        <w:rPr>
          <w:rFonts w:ascii="Verdana" w:hAnsi="Verdana"/>
          <w:sz w:val="18"/>
          <w:szCs w:val="18"/>
        </w:rPr>
        <w:t xml:space="preserve">eza </w:t>
      </w:r>
      <w:r>
        <w:rPr>
          <w:rFonts w:ascii="Verdana" w:hAnsi="Verdana"/>
          <w:sz w:val="18"/>
          <w:szCs w:val="18"/>
        </w:rPr>
        <w:t>M</w:t>
      </w:r>
      <w:r w:rsidRPr="007E0D8A">
        <w:rPr>
          <w:rFonts w:ascii="Verdana" w:hAnsi="Verdana"/>
          <w:sz w:val="18"/>
          <w:szCs w:val="18"/>
        </w:rPr>
        <w:t>ahkemesi</w:t>
      </w:r>
      <w:r>
        <w:rPr>
          <w:rFonts w:ascii="Verdana" w:hAnsi="Verdana"/>
          <w:sz w:val="18"/>
          <w:szCs w:val="18"/>
        </w:rPr>
        <w:t>’</w:t>
      </w:r>
      <w:r w:rsidRPr="007E0D8A">
        <w:rPr>
          <w:rFonts w:ascii="Verdana" w:hAnsi="Verdana"/>
          <w:sz w:val="18"/>
          <w:szCs w:val="18"/>
        </w:rPr>
        <w:t xml:space="preserve">nde </w:t>
      </w:r>
      <w:r>
        <w:rPr>
          <w:rFonts w:ascii="Verdana" w:hAnsi="Verdana"/>
          <w:sz w:val="18"/>
          <w:szCs w:val="18"/>
        </w:rPr>
        <w:t>görülen duruşmasına katılan sanıkların ifadesini alan hâkim, ifade alma işleminin tamamlanması için davanın 21 Mart 2014’e kadar devam etmesine karar vererek duruşmayı erteledi.</w:t>
      </w:r>
    </w:p>
    <w:bookmarkEnd w:id="0"/>
    <w:p w:rsidR="00134A37" w:rsidRDefault="00134A37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</w:p>
    <w:sectPr w:rsidR="00134A3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A11" w:rsidRDefault="000C6A11">
      <w:r>
        <w:separator/>
      </w:r>
    </w:p>
  </w:endnote>
  <w:endnote w:type="continuationSeparator" w:id="0">
    <w:p w:rsidR="000C6A11" w:rsidRDefault="000C6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9A" w:rsidRDefault="00D1779A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Genel Kaynak ve Bilgi Notu: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>Günlük İnsan Hakları Raporu,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 xml:space="preserve">Dokümantasyon Merkezi’nin her gün taradığı aşağıdaki gazete, haber ajansı ve internet sitesi haberlerinden </w:t>
    </w:r>
    <w:r>
      <w:rPr>
        <w:rFonts w:ascii="Trebuchet MS" w:hAnsi="Trebuchet MS"/>
        <w:sz w:val="16"/>
        <w:szCs w:val="16"/>
      </w:rPr>
      <w:t xml:space="preserve">ve TİHV’nin ilişki ağından edindiği bilgilerden yararlanılarak hazırlanmaktadır: </w:t>
    </w:r>
    <w:r w:rsidRPr="00551792">
      <w:rPr>
        <w:rFonts w:ascii="Trebuchet MS" w:hAnsi="Trebuchet MS"/>
        <w:sz w:val="16"/>
        <w:szCs w:val="16"/>
      </w:rPr>
      <w:t xml:space="preserve">Akşam, Zaman, Yeni Şafak, Vatan, Star, Sabah, Radikal, Milliyet, Hürriyet, Evrensel, Birgün, Cumhuriyet, Vakit, Fırat Haber Ajansı, </w:t>
    </w:r>
    <w:r w:rsidR="00794998">
      <w:rPr>
        <w:rFonts w:ascii="Trebuchet MS" w:hAnsi="Trebuchet MS"/>
        <w:sz w:val="16"/>
        <w:szCs w:val="16"/>
      </w:rPr>
      <w:t>ETHA, DİHA</w:t>
    </w:r>
    <w:r w:rsidRPr="00551792">
      <w:rPr>
        <w:rFonts w:ascii="Trebuchet MS" w:hAnsi="Trebuchet MS"/>
        <w:sz w:val="16"/>
        <w:szCs w:val="16"/>
      </w:rPr>
      <w:t xml:space="preserve">, </w:t>
    </w:r>
    <w:r w:rsidR="00D1779A">
      <w:rPr>
        <w:rFonts w:ascii="Trebuchet MS" w:hAnsi="Trebuchet MS"/>
        <w:sz w:val="16"/>
        <w:szCs w:val="16"/>
      </w:rPr>
      <w:t xml:space="preserve">Yurt, </w:t>
    </w:r>
    <w:r w:rsidRPr="00551792">
      <w:rPr>
        <w:rFonts w:ascii="Trebuchet MS" w:hAnsi="Trebuchet MS"/>
        <w:sz w:val="16"/>
        <w:szCs w:val="16"/>
      </w:rPr>
      <w:t xml:space="preserve">Gündem, Ntvmsnbc.com, Bianet.org, İndymedia.org, Sesonline.net, Gazetem.net, Haber7.com, Yeni Özgür Politika, </w:t>
    </w:r>
    <w:r w:rsidR="00794998">
      <w:rPr>
        <w:rFonts w:ascii="Trebuchet MS" w:hAnsi="Trebuchet MS"/>
        <w:sz w:val="16"/>
        <w:szCs w:val="16"/>
      </w:rPr>
      <w:t>Türkiye, Bugün</w:t>
    </w:r>
    <w:r w:rsidRPr="00551792">
      <w:rPr>
        <w:rFonts w:ascii="Trebuchet MS" w:hAnsi="Trebuchet MS"/>
        <w:sz w:val="16"/>
        <w:szCs w:val="16"/>
      </w:rPr>
      <w:t>, Halkinsesi.tv, Cnnturk, Alinteri, Kızılbayrak, Taraf</w:t>
    </w:r>
    <w:r w:rsidR="00D9298F">
      <w:rPr>
        <w:rFonts w:ascii="Trebuchet MS" w:hAnsi="Trebuchet MS"/>
        <w:sz w:val="16"/>
        <w:szCs w:val="16"/>
      </w:rPr>
      <w:t>, Habertürk, Özgür Radyo</w:t>
    </w:r>
    <w:r w:rsidRPr="00551792">
      <w:rPr>
        <w:rFonts w:ascii="Trebuchet MS" w:hAnsi="Trebuchet MS"/>
        <w:sz w:val="16"/>
        <w:szCs w:val="16"/>
      </w:rPr>
      <w:t>.</w:t>
    </w:r>
  </w:p>
  <w:p w:rsidR="002D33A9" w:rsidRDefault="0072650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Evren Özer</w:t>
    </w:r>
  </w:p>
  <w:p w:rsidR="00FC77E5" w:rsidRPr="002D33A9" w:rsidRDefault="00FC77E5" w:rsidP="002D33A9">
    <w:pPr>
      <w:pStyle w:val="Altbilgi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A11" w:rsidRDefault="000C6A11">
      <w:r>
        <w:separator/>
      </w:r>
    </w:p>
  </w:footnote>
  <w:footnote w:type="continuationSeparator" w:id="0">
    <w:p w:rsidR="000C6A11" w:rsidRDefault="000C6A11">
      <w:r>
        <w:continuationSeparator/>
      </w:r>
    </w:p>
  </w:footnote>
  <w:footnote w:id="1">
    <w:p w:rsidR="006B1A77" w:rsidRDefault="006B1A77" w:rsidP="006B1A77">
      <w:pPr>
        <w:pStyle w:val="DipnotMetni"/>
      </w:pPr>
      <w:r>
        <w:rPr>
          <w:rStyle w:val="DipnotBavurusu"/>
        </w:rPr>
        <w:footnoteRef/>
      </w:r>
      <w:r>
        <w:t xml:space="preserve"> Dokümantasyon Merkezi’nin hak ihlali raporu kesinleşmediği ölçüde iddiadır, ihlal iddiası yargı kararları dahil olmak üzere Dokümantasyon Merkezi’nin derinlikli araştırmaları sonucu ya kesinleşerek veri olur veya hak ihlali bilânçosundan çıkarılır.</w:t>
      </w:r>
    </w:p>
  </w:footnote>
  <w:footnote w:id="2">
    <w:p w:rsidR="002F4832" w:rsidRDefault="002F4832">
      <w:pPr>
        <w:pStyle w:val="DipnotMetni"/>
      </w:pPr>
      <w:r>
        <w:rPr>
          <w:rStyle w:val="DipnotBavurusu"/>
        </w:rPr>
        <w:footnoteRef/>
      </w:r>
      <w:r>
        <w:t xml:space="preserve"> E-posta grubuna üye olmak için: </w:t>
      </w:r>
      <w:hyperlink r:id="rId1" w:history="1">
        <w:r w:rsidRPr="001D43E6">
          <w:rPr>
            <w:rStyle w:val="Kpr"/>
          </w:rPr>
          <w:t>eozer@tihv.org.tr</w:t>
        </w:r>
      </w:hyperlink>
      <w:r>
        <w:t xml:space="preserve"> adresine konu başlığına “günlük insan hakları raporu üyelik talebi” yazarak boş e-posta atınız.</w:t>
      </w:r>
    </w:p>
  </w:footnote>
  <w:footnote w:id="3">
    <w:p w:rsidR="00822724" w:rsidRDefault="00822724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822724">
        <w:t>https://www.facebook.com/TIHV.HRFT</w:t>
      </w:r>
    </w:p>
  </w:footnote>
  <w:footnote w:id="4">
    <w:p w:rsidR="00BC6ED6" w:rsidRDefault="00BC6ED6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C82F6F" w:rsidRPr="00C82F6F">
        <w:t>https://twitter.com/insanhaklari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58" w:rsidRDefault="00CB4658" w:rsidP="00CB4658">
    <w:pPr>
      <w:pStyle w:val="stbilgi"/>
      <w:pBdr>
        <w:bottom w:val="single" w:sz="4" w:space="1" w:color="D9D9D9"/>
      </w:pBdr>
      <w:jc w:val="right"/>
      <w:rPr>
        <w:b/>
        <w:bCs/>
      </w:rPr>
    </w:pPr>
    <w:r w:rsidRPr="00CB4658">
      <w:rPr>
        <w:color w:val="808080"/>
        <w:spacing w:val="60"/>
      </w:rPr>
      <w:t>Sayfa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0C6A11" w:rsidRPr="000C6A11">
      <w:rPr>
        <w:b/>
        <w:bCs/>
        <w:noProof/>
      </w:rPr>
      <w:t>1</w:t>
    </w:r>
    <w:r>
      <w:rPr>
        <w:b/>
        <w:bCs/>
      </w:rPr>
      <w:fldChar w:fldCharType="end"/>
    </w:r>
  </w:p>
  <w:p w:rsidR="00CB4658" w:rsidRDefault="00CB46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77E5"/>
    <w:rsid w:val="00021CD0"/>
    <w:rsid w:val="00025F22"/>
    <w:rsid w:val="00081395"/>
    <w:rsid w:val="00082BD9"/>
    <w:rsid w:val="000A2F7E"/>
    <w:rsid w:val="000C6A11"/>
    <w:rsid w:val="000C75EB"/>
    <w:rsid w:val="00134A37"/>
    <w:rsid w:val="00167BD7"/>
    <w:rsid w:val="00176682"/>
    <w:rsid w:val="001C5C18"/>
    <w:rsid w:val="001E71B4"/>
    <w:rsid w:val="002D12A7"/>
    <w:rsid w:val="002D1CEF"/>
    <w:rsid w:val="002D33A9"/>
    <w:rsid w:val="002F4832"/>
    <w:rsid w:val="003308C9"/>
    <w:rsid w:val="00417C6E"/>
    <w:rsid w:val="00425C1F"/>
    <w:rsid w:val="004E3CB3"/>
    <w:rsid w:val="005460F8"/>
    <w:rsid w:val="005543A2"/>
    <w:rsid w:val="005674A3"/>
    <w:rsid w:val="00591137"/>
    <w:rsid w:val="005C4B34"/>
    <w:rsid w:val="005E7F50"/>
    <w:rsid w:val="00601309"/>
    <w:rsid w:val="00672FD5"/>
    <w:rsid w:val="006A2A98"/>
    <w:rsid w:val="006B1A77"/>
    <w:rsid w:val="006C0493"/>
    <w:rsid w:val="0070081E"/>
    <w:rsid w:val="00726509"/>
    <w:rsid w:val="00794998"/>
    <w:rsid w:val="007A54B6"/>
    <w:rsid w:val="007C5814"/>
    <w:rsid w:val="007E4E3E"/>
    <w:rsid w:val="00822724"/>
    <w:rsid w:val="008964AA"/>
    <w:rsid w:val="008A6096"/>
    <w:rsid w:val="009D079A"/>
    <w:rsid w:val="009D72EC"/>
    <w:rsid w:val="00A12939"/>
    <w:rsid w:val="00A506E4"/>
    <w:rsid w:val="00A562A6"/>
    <w:rsid w:val="00A6469C"/>
    <w:rsid w:val="00B07CAB"/>
    <w:rsid w:val="00B83E05"/>
    <w:rsid w:val="00BA5D45"/>
    <w:rsid w:val="00BC6ED6"/>
    <w:rsid w:val="00C55BAC"/>
    <w:rsid w:val="00C755A6"/>
    <w:rsid w:val="00C82F6F"/>
    <w:rsid w:val="00C84AFF"/>
    <w:rsid w:val="00CB4658"/>
    <w:rsid w:val="00CC2377"/>
    <w:rsid w:val="00CC7150"/>
    <w:rsid w:val="00CE4BBE"/>
    <w:rsid w:val="00D1779A"/>
    <w:rsid w:val="00D22BB3"/>
    <w:rsid w:val="00D2707E"/>
    <w:rsid w:val="00D3396A"/>
    <w:rsid w:val="00D9298F"/>
    <w:rsid w:val="00D9771D"/>
    <w:rsid w:val="00E31390"/>
    <w:rsid w:val="00E4616B"/>
    <w:rsid w:val="00E5524C"/>
    <w:rsid w:val="00E75C80"/>
    <w:rsid w:val="00E92EED"/>
    <w:rsid w:val="00F34172"/>
    <w:rsid w:val="00F828AE"/>
    <w:rsid w:val="00F83994"/>
    <w:rsid w:val="00FC77E5"/>
    <w:rsid w:val="00FC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hv.org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ihv@tihv.org.t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ozer@tihv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F107A-086E-4F72-8685-11038FDF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2198</CharactersWithSpaces>
  <SharedDoc>false</SharedDoc>
  <HLinks>
    <vt:vector size="12" baseType="variant">
      <vt:variant>
        <vt:i4>3604531</vt:i4>
      </vt:variant>
      <vt:variant>
        <vt:i4>6</vt:i4>
      </vt:variant>
      <vt:variant>
        <vt:i4>0</vt:i4>
      </vt:variant>
      <vt:variant>
        <vt:i4>5</vt:i4>
      </vt:variant>
      <vt:variant>
        <vt:lpwstr>http://www.tihv.org.tr/</vt:lpwstr>
      </vt:variant>
      <vt:variant>
        <vt:lpwstr/>
      </vt:variant>
      <vt:variant>
        <vt:i4>6094907</vt:i4>
      </vt:variant>
      <vt:variant>
        <vt:i4>3</vt:i4>
      </vt:variant>
      <vt:variant>
        <vt:i4>0</vt:i4>
      </vt:variant>
      <vt:variant>
        <vt:i4>5</vt:i4>
      </vt:variant>
      <vt:variant>
        <vt:lpwstr>mailto:tihv@tihv.org.tr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TIHV</cp:lastModifiedBy>
  <cp:revision>2</cp:revision>
  <dcterms:created xsi:type="dcterms:W3CDTF">2014-03-18T08:41:00Z</dcterms:created>
  <dcterms:modified xsi:type="dcterms:W3CDTF">2014-03-18T08:41:00Z</dcterms:modified>
</cp:coreProperties>
</file>