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690848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2E4DEB"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21 </w:t>
      </w:r>
      <w:r w:rsidRPr="002E4DEB">
        <w:rPr>
          <w:rFonts w:ascii="Verdana" w:hAnsi="Verdana" w:cs="Tahoma"/>
          <w:b/>
          <w:sz w:val="18"/>
          <w:szCs w:val="18"/>
        </w:rPr>
        <w:t>Mart 2014 Günlük İnsan Hakları Raporu</w:t>
      </w:r>
    </w:p>
    <w:p w:rsidR="005E7921" w:rsidRDefault="005E7921" w:rsidP="005E7921">
      <w:pPr>
        <w:spacing w:after="120" w:line="300" w:lineRule="atLeast"/>
        <w:ind w:firstLine="709"/>
        <w:jc w:val="both"/>
        <w:rPr>
          <w:rFonts w:ascii="Verdana" w:hAnsi="Verdana"/>
          <w:b/>
          <w:sz w:val="18"/>
          <w:szCs w:val="18"/>
        </w:rPr>
      </w:pPr>
      <w:r>
        <w:rPr>
          <w:rFonts w:ascii="Verdana" w:hAnsi="Verdana"/>
          <w:b/>
          <w:sz w:val="18"/>
          <w:szCs w:val="18"/>
        </w:rPr>
        <w:t>(03/119) Niğde’de Çatışma…</w:t>
      </w:r>
    </w:p>
    <w:p w:rsidR="005E7921" w:rsidRDefault="005E7921" w:rsidP="005E7921">
      <w:pPr>
        <w:spacing w:after="120" w:line="300" w:lineRule="atLeast"/>
        <w:ind w:firstLine="709"/>
        <w:jc w:val="both"/>
        <w:rPr>
          <w:rFonts w:ascii="Verdana" w:hAnsi="Verdana"/>
          <w:sz w:val="18"/>
          <w:szCs w:val="18"/>
        </w:rPr>
      </w:pPr>
      <w:r w:rsidRPr="00650F00">
        <w:rPr>
          <w:rFonts w:ascii="Verdana" w:hAnsi="Verdana"/>
          <w:sz w:val="18"/>
          <w:szCs w:val="18"/>
        </w:rPr>
        <w:t xml:space="preserve">Niğde-Adana </w:t>
      </w:r>
      <w:r>
        <w:rPr>
          <w:rFonts w:ascii="Verdana" w:hAnsi="Verdana"/>
          <w:sz w:val="18"/>
          <w:szCs w:val="18"/>
        </w:rPr>
        <w:t>kara</w:t>
      </w:r>
      <w:r w:rsidRPr="00650F00">
        <w:rPr>
          <w:rFonts w:ascii="Verdana" w:hAnsi="Verdana"/>
          <w:sz w:val="18"/>
          <w:szCs w:val="18"/>
        </w:rPr>
        <w:t>yolun</w:t>
      </w:r>
      <w:r>
        <w:rPr>
          <w:rFonts w:ascii="Verdana" w:hAnsi="Verdana"/>
          <w:sz w:val="18"/>
          <w:szCs w:val="18"/>
        </w:rPr>
        <w:t>un Ulukışla İlçesi’nin sınırları içinde bulunan Gedelli mevkiinde 20 Mart 2014’te, yol kontrolü yapan ekiplere “dur” ihtarına uymayan bir kamyonetten açılan ateş sonucu bir jandarma eri ile bir polis memuru yaşamını yitirdi. Suriye’den geldikleri iddia edilen üç saldırganın gasp ettikleri kamyonetin şoförünü de öldürdükleri öğrenildi. Saldırı nedeniyle 7 jandarma eri ile bir sivil yaralanırken, saldırganlar yaralı halde yakalandı.</w:t>
      </w:r>
    </w:p>
    <w:p w:rsidR="005E7921" w:rsidRPr="00CA2550" w:rsidRDefault="005E7921" w:rsidP="005E7921">
      <w:pPr>
        <w:tabs>
          <w:tab w:val="left" w:pos="8235"/>
        </w:tabs>
        <w:spacing w:after="120" w:line="300" w:lineRule="atLeast"/>
        <w:ind w:firstLine="709"/>
        <w:jc w:val="both"/>
        <w:rPr>
          <w:rFonts w:ascii="Verdana" w:hAnsi="Verdana"/>
          <w:b/>
          <w:sz w:val="18"/>
          <w:szCs w:val="18"/>
        </w:rPr>
      </w:pPr>
      <w:r>
        <w:rPr>
          <w:rFonts w:ascii="Verdana" w:hAnsi="Verdana"/>
          <w:b/>
          <w:sz w:val="18"/>
          <w:szCs w:val="18"/>
        </w:rPr>
        <w:t xml:space="preserve">(03/120) </w:t>
      </w:r>
      <w:r w:rsidRPr="00CA2550">
        <w:rPr>
          <w:rFonts w:ascii="Verdana" w:hAnsi="Verdana"/>
          <w:b/>
          <w:sz w:val="18"/>
          <w:szCs w:val="18"/>
        </w:rPr>
        <w:t>Hrant Dink Cinayeti Davası…</w:t>
      </w:r>
    </w:p>
    <w:p w:rsidR="005E7921" w:rsidRPr="00CA2550" w:rsidRDefault="005E7921" w:rsidP="005E7921">
      <w:pPr>
        <w:tabs>
          <w:tab w:val="left" w:pos="8235"/>
        </w:tabs>
        <w:spacing w:after="120" w:line="300" w:lineRule="atLeast"/>
        <w:ind w:firstLine="709"/>
        <w:jc w:val="both"/>
        <w:rPr>
          <w:rFonts w:ascii="Verdana" w:hAnsi="Verdana"/>
          <w:sz w:val="18"/>
          <w:szCs w:val="18"/>
        </w:rPr>
      </w:pPr>
      <w:r w:rsidRPr="00CA2550">
        <w:rPr>
          <w:rFonts w:ascii="Verdana" w:hAnsi="Verdana"/>
          <w:sz w:val="18"/>
          <w:szCs w:val="18"/>
        </w:rPr>
        <w:t>Hrant Dink’in öldürülmesiyle ilgili olarak dönemin Trabzon Jand</w:t>
      </w:r>
      <w:r>
        <w:rPr>
          <w:rFonts w:ascii="Verdana" w:hAnsi="Verdana"/>
          <w:sz w:val="18"/>
          <w:szCs w:val="18"/>
        </w:rPr>
        <w:t xml:space="preserve">arma Alay Komutanı Albay Ali Öz’ün </w:t>
      </w:r>
      <w:r w:rsidRPr="00CA2550">
        <w:rPr>
          <w:rFonts w:ascii="Verdana" w:hAnsi="Verdana"/>
          <w:sz w:val="18"/>
          <w:szCs w:val="18"/>
        </w:rPr>
        <w:t xml:space="preserve">Trabzon 1. Ağır Ceza Mahkemesi’nde yeniden yargılanmasına </w:t>
      </w:r>
      <w:r>
        <w:rPr>
          <w:rFonts w:ascii="Verdana" w:hAnsi="Verdana"/>
          <w:sz w:val="18"/>
          <w:szCs w:val="18"/>
        </w:rPr>
        <w:t xml:space="preserve">20 Mart </w:t>
      </w:r>
      <w:r w:rsidRPr="00CA2550">
        <w:rPr>
          <w:rFonts w:ascii="Verdana" w:hAnsi="Verdana"/>
          <w:sz w:val="18"/>
          <w:szCs w:val="18"/>
        </w:rPr>
        <w:t>2014’te devam edildi.</w:t>
      </w:r>
    </w:p>
    <w:p w:rsidR="005E7921" w:rsidRDefault="005E7921" w:rsidP="005E7921">
      <w:pPr>
        <w:tabs>
          <w:tab w:val="left" w:pos="8235"/>
        </w:tabs>
        <w:spacing w:after="120" w:line="300" w:lineRule="atLeast"/>
        <w:ind w:firstLine="709"/>
        <w:jc w:val="both"/>
        <w:rPr>
          <w:rFonts w:ascii="Verdana" w:hAnsi="Verdana"/>
          <w:sz w:val="18"/>
          <w:szCs w:val="18"/>
        </w:rPr>
      </w:pPr>
      <w:r w:rsidRPr="00CA2550">
        <w:rPr>
          <w:rFonts w:ascii="Verdana" w:hAnsi="Verdana"/>
          <w:sz w:val="18"/>
          <w:szCs w:val="18"/>
        </w:rPr>
        <w:t xml:space="preserve">Duruşmada mahkeme heyeti, </w:t>
      </w:r>
      <w:r>
        <w:rPr>
          <w:rFonts w:ascii="Verdana" w:hAnsi="Verdana"/>
          <w:sz w:val="18"/>
          <w:szCs w:val="18"/>
        </w:rPr>
        <w:t>dosyanın ana davayla birleştirilmesi için İstanbul 5. Ağır Ceza Mahkemesi’ne yazı yazılmasına karar vererek duruşmayı erteledi.</w:t>
      </w:r>
    </w:p>
    <w:p w:rsidR="005E7921" w:rsidRDefault="005E7921" w:rsidP="005E7921">
      <w:pPr>
        <w:spacing w:after="120" w:line="300" w:lineRule="atLeast"/>
        <w:ind w:firstLine="709"/>
        <w:jc w:val="both"/>
        <w:rPr>
          <w:rFonts w:ascii="Verdana" w:hAnsi="Verdana"/>
          <w:b/>
          <w:sz w:val="18"/>
          <w:szCs w:val="18"/>
        </w:rPr>
      </w:pPr>
      <w:r>
        <w:rPr>
          <w:rFonts w:ascii="Verdana" w:hAnsi="Verdana"/>
          <w:b/>
          <w:sz w:val="18"/>
          <w:szCs w:val="18"/>
        </w:rPr>
        <w:t>(03/121) Engellenen İnternet Sitesi…</w:t>
      </w:r>
    </w:p>
    <w:p w:rsidR="005E7921" w:rsidRPr="001F2F1A" w:rsidRDefault="005E7921" w:rsidP="005E7921">
      <w:pPr>
        <w:spacing w:after="120" w:line="300" w:lineRule="atLeast"/>
        <w:ind w:firstLine="709"/>
        <w:jc w:val="both"/>
        <w:rPr>
          <w:rFonts w:ascii="Verdana" w:hAnsi="Verdana"/>
          <w:sz w:val="18"/>
          <w:szCs w:val="18"/>
        </w:rPr>
      </w:pPr>
      <w:r w:rsidRPr="001F2F1A">
        <w:rPr>
          <w:rFonts w:ascii="Verdana" w:hAnsi="Verdana"/>
          <w:sz w:val="18"/>
          <w:szCs w:val="18"/>
        </w:rPr>
        <w:t xml:space="preserve">Başbakan Recep Tayyip Erdoğan 20 Mart 2014’te Bursa’da yaptığı seçim konuşmasında “twitter mivitır hepsinin kökünü kazıyacağız. Uluslararası camia şunu der, hiç beni ilgilendirmiyor. Uluslararası komplolar bu işin içinde. Bu Twitterlar var ya mahkeme kararı çıktı, Twitter falan hepsinin kökünü kazıyacağız. Süratle bu adımı atıyoruz, ülkemin güvenliği söz konusu. Ülkeme fitne </w:t>
      </w:r>
      <w:r w:rsidRPr="001F2F1A">
        <w:rPr>
          <w:rFonts w:ascii="Verdana" w:hAnsi="Verdana"/>
          <w:sz w:val="18"/>
          <w:szCs w:val="18"/>
        </w:rPr>
        <w:lastRenderedPageBreak/>
        <w:t>sokmak isteyen karşısında bizi bulacak” dedikten sonra aynı gün gece saatlerinde mikroblog sitesi twitter.com adresine Türkiye’den erişim engellendi.</w:t>
      </w:r>
    </w:p>
    <w:p w:rsidR="005E7921" w:rsidRPr="001F2F1A" w:rsidRDefault="005E7921" w:rsidP="005E7921">
      <w:pPr>
        <w:spacing w:after="120" w:line="300" w:lineRule="atLeast"/>
        <w:ind w:firstLine="709"/>
        <w:jc w:val="both"/>
        <w:rPr>
          <w:rFonts w:ascii="Verdana" w:hAnsi="Verdana"/>
          <w:sz w:val="18"/>
          <w:szCs w:val="18"/>
        </w:rPr>
      </w:pPr>
      <w:r w:rsidRPr="001F2F1A">
        <w:rPr>
          <w:rFonts w:ascii="Verdana" w:hAnsi="Verdana"/>
          <w:sz w:val="18"/>
          <w:szCs w:val="18"/>
        </w:rPr>
        <w:t>Engellemenin Anadolu (İstanbul) 14. Asliye Ceza Mahkemesi’nin 3 Şubat 2014 tarihli;  Samsun 2. Sulh Ceza Mahkemesi’nin 4 Mart 2014 tarihli; Anadolu 5. Sulh Ceza Mahkemesi’nin 18 Mart 2014 tarihli kararları üzerine Başbakan’ın sözleri üzerine yapıldığı öğrenildi.</w:t>
      </w:r>
    </w:p>
    <w:p w:rsidR="005E7921" w:rsidRPr="001F2F1A" w:rsidRDefault="005E7921" w:rsidP="005E7921">
      <w:pPr>
        <w:spacing w:after="120" w:line="300" w:lineRule="atLeast"/>
        <w:ind w:firstLine="709"/>
        <w:jc w:val="both"/>
        <w:rPr>
          <w:rFonts w:ascii="Verdana" w:hAnsi="Verdana"/>
          <w:sz w:val="18"/>
          <w:szCs w:val="18"/>
        </w:rPr>
      </w:pPr>
      <w:r w:rsidRPr="001F2F1A">
        <w:rPr>
          <w:rFonts w:ascii="Verdana" w:hAnsi="Verdana"/>
          <w:sz w:val="18"/>
          <w:szCs w:val="18"/>
        </w:rPr>
        <w:t>Kullanıcıların ise engelleme kararına karşı bilgisayarlarının DNS sunucu alanlarına sırasıyla “4.2.2.1″ ve “4.2.2.2″ yazarak erişim sağladıkları iddia edildi.</w:t>
      </w:r>
    </w:p>
    <w:p w:rsidR="005E7921" w:rsidRDefault="005E7921" w:rsidP="005E7921">
      <w:pPr>
        <w:spacing w:after="120" w:line="300" w:lineRule="atLeast"/>
        <w:ind w:firstLine="709"/>
        <w:jc w:val="both"/>
        <w:rPr>
          <w:rFonts w:ascii="Verdana" w:hAnsi="Verdana"/>
          <w:b/>
          <w:sz w:val="18"/>
          <w:szCs w:val="18"/>
        </w:rPr>
      </w:pPr>
      <w:r>
        <w:rPr>
          <w:rFonts w:ascii="Verdana" w:hAnsi="Verdana"/>
          <w:b/>
          <w:sz w:val="18"/>
          <w:szCs w:val="18"/>
        </w:rPr>
        <w:t>(03/122) Soruşturulan Kişiler…</w:t>
      </w:r>
    </w:p>
    <w:p w:rsidR="005E7921" w:rsidRPr="00D909A7" w:rsidRDefault="005E7921" w:rsidP="005E7921">
      <w:pPr>
        <w:spacing w:after="120" w:line="300" w:lineRule="atLeast"/>
        <w:ind w:firstLine="709"/>
        <w:jc w:val="both"/>
        <w:rPr>
          <w:rFonts w:ascii="Verdana" w:hAnsi="Verdana"/>
          <w:sz w:val="18"/>
          <w:szCs w:val="18"/>
        </w:rPr>
      </w:pPr>
      <w:r w:rsidRPr="00D909A7">
        <w:rPr>
          <w:rFonts w:ascii="Verdana" w:hAnsi="Verdana"/>
          <w:sz w:val="18"/>
          <w:szCs w:val="18"/>
        </w:rPr>
        <w:t>Ankara’da Gezi Parkı eylemleri sırasında polis memuru Ahmet Şahbaz tarafından öldürülen Ethem Sarısülük’le ilgili davanın 28 Ekim 2013’te görülen duruşmasında çıkan olaylarla ilgili başlatılan soruşturma 20 Mart 2014’te tamamlandı.</w:t>
      </w:r>
    </w:p>
    <w:p w:rsidR="005E7921" w:rsidRDefault="005E7921" w:rsidP="005E7921">
      <w:pPr>
        <w:spacing w:after="120" w:line="300" w:lineRule="atLeast"/>
        <w:ind w:firstLine="709"/>
        <w:jc w:val="both"/>
        <w:rPr>
          <w:rFonts w:ascii="Verdana" w:hAnsi="Verdana"/>
          <w:sz w:val="18"/>
          <w:szCs w:val="18"/>
        </w:rPr>
      </w:pPr>
      <w:r w:rsidRPr="00D909A7">
        <w:rPr>
          <w:rFonts w:ascii="Verdana" w:hAnsi="Verdana"/>
          <w:sz w:val="18"/>
          <w:szCs w:val="18"/>
        </w:rPr>
        <w:t xml:space="preserve">Ethem Sarısülük’ün iki kardeşinin de aralarında olduğu 23 kişi hakkında </w:t>
      </w:r>
      <w:r>
        <w:rPr>
          <w:rFonts w:ascii="Verdana" w:hAnsi="Verdana"/>
          <w:sz w:val="18"/>
          <w:szCs w:val="18"/>
        </w:rPr>
        <w:t xml:space="preserve">“2911 sayılı Toplantı ve Gösteri Yürüyüşleri Yasası’na muhalefet ettikleri”, </w:t>
      </w:r>
      <w:r w:rsidRPr="00D909A7">
        <w:rPr>
          <w:rFonts w:ascii="Verdana" w:hAnsi="Verdana"/>
          <w:sz w:val="18"/>
          <w:szCs w:val="18"/>
        </w:rPr>
        <w:t>“polis memuruna mukavemet ettikleri” ve “kamu malına zarar verdikleri” suçlamalarından 12 yıla kadar hapis cezası talep edilen iddianame değerlendirilmesi için Ankara 16. Asliye Ceza Mahkemesi’ne gönderildi.</w:t>
      </w:r>
      <w:r w:rsidRPr="00650F00">
        <w:rPr>
          <w:rFonts w:ascii="Verdana" w:hAnsi="Verdana"/>
          <w:sz w:val="18"/>
          <w:szCs w:val="18"/>
        </w:rPr>
        <w:t xml:space="preserve"> </w:t>
      </w:r>
    </w:p>
    <w:p w:rsidR="005E7921" w:rsidRDefault="005E7921" w:rsidP="005E7921">
      <w:pPr>
        <w:spacing w:after="120" w:line="300" w:lineRule="atLeast"/>
        <w:ind w:firstLine="709"/>
        <w:jc w:val="both"/>
        <w:rPr>
          <w:rFonts w:ascii="Verdana" w:hAnsi="Verdana"/>
          <w:b/>
          <w:sz w:val="18"/>
          <w:szCs w:val="18"/>
        </w:rPr>
      </w:pPr>
      <w:r>
        <w:rPr>
          <w:rFonts w:ascii="Verdana" w:hAnsi="Verdana"/>
          <w:b/>
          <w:sz w:val="18"/>
          <w:szCs w:val="18"/>
        </w:rPr>
        <w:t xml:space="preserve">(03/123) </w:t>
      </w:r>
      <w:r w:rsidRPr="001F2F1A">
        <w:rPr>
          <w:rFonts w:ascii="Verdana" w:hAnsi="Verdana"/>
          <w:b/>
          <w:sz w:val="18"/>
          <w:szCs w:val="18"/>
        </w:rPr>
        <w:t xml:space="preserve">30 Mart 2014 Yerel Yönetimler Genel Seçimi Dönemi İhlalleri… </w:t>
      </w:r>
    </w:p>
    <w:p w:rsidR="005E7921" w:rsidRPr="001F2F1A" w:rsidRDefault="005E7921" w:rsidP="005E7921">
      <w:pPr>
        <w:spacing w:after="120" w:line="300" w:lineRule="atLeast"/>
        <w:ind w:firstLine="709"/>
        <w:jc w:val="both"/>
        <w:rPr>
          <w:rFonts w:ascii="Verdana" w:hAnsi="Verdana"/>
          <w:sz w:val="18"/>
          <w:szCs w:val="18"/>
        </w:rPr>
      </w:pPr>
      <w:r w:rsidRPr="001F2F1A">
        <w:rPr>
          <w:rFonts w:ascii="Verdana" w:hAnsi="Verdana"/>
          <w:sz w:val="18"/>
          <w:szCs w:val="18"/>
        </w:rPr>
        <w:t>İstanbul’un Esenyurt İlçesi’nde 20 Mart 2014’te, AKP’nin ilçe binasına silahlı saldırı düzenlenmesi sonucu binada maddi hasar meydana geldi.</w:t>
      </w:r>
    </w:p>
    <w:p w:rsidR="005E7921" w:rsidRDefault="005E7921" w:rsidP="005E7921">
      <w:pPr>
        <w:spacing w:after="120" w:line="300" w:lineRule="atLeast"/>
        <w:ind w:firstLine="709"/>
        <w:jc w:val="both"/>
        <w:rPr>
          <w:rFonts w:ascii="Verdana" w:hAnsi="Verdana"/>
          <w:sz w:val="18"/>
          <w:szCs w:val="18"/>
        </w:rPr>
      </w:pPr>
      <w:r>
        <w:rPr>
          <w:rFonts w:ascii="Verdana" w:hAnsi="Verdana"/>
          <w:sz w:val="18"/>
          <w:szCs w:val="18"/>
        </w:rPr>
        <w:t>Adana’</w:t>
      </w:r>
      <w:r w:rsidRPr="00650F00">
        <w:rPr>
          <w:rFonts w:ascii="Verdana" w:hAnsi="Verdana"/>
          <w:sz w:val="18"/>
          <w:szCs w:val="18"/>
        </w:rPr>
        <w:t xml:space="preserve">da </w:t>
      </w:r>
      <w:r>
        <w:rPr>
          <w:rFonts w:ascii="Verdana" w:hAnsi="Verdana"/>
          <w:sz w:val="18"/>
          <w:szCs w:val="18"/>
        </w:rPr>
        <w:t xml:space="preserve">20 Mart 2014’te, </w:t>
      </w:r>
      <w:r w:rsidRPr="00650F00">
        <w:rPr>
          <w:rFonts w:ascii="Verdana" w:hAnsi="Verdana"/>
          <w:sz w:val="18"/>
          <w:szCs w:val="18"/>
        </w:rPr>
        <w:t>AKP</w:t>
      </w:r>
      <w:r>
        <w:rPr>
          <w:rFonts w:ascii="Verdana" w:hAnsi="Verdana"/>
          <w:sz w:val="18"/>
          <w:szCs w:val="18"/>
        </w:rPr>
        <w:t>’nin</w:t>
      </w:r>
      <w:r w:rsidRPr="00650F00">
        <w:rPr>
          <w:rFonts w:ascii="Verdana" w:hAnsi="Verdana"/>
          <w:sz w:val="18"/>
          <w:szCs w:val="18"/>
        </w:rPr>
        <w:t xml:space="preserve"> seçim irtibat bürosuna kimliği belirsiz kişi veya kişilerce ses bombası atıl</w:t>
      </w:r>
      <w:r>
        <w:rPr>
          <w:rFonts w:ascii="Verdana" w:hAnsi="Verdana"/>
          <w:sz w:val="18"/>
          <w:szCs w:val="18"/>
        </w:rPr>
        <w:t>ması sonucu büroda maddi hasar meydana geldi.</w:t>
      </w:r>
    </w:p>
    <w:p w:rsidR="005E7921" w:rsidRDefault="005E7921" w:rsidP="005E7921">
      <w:pPr>
        <w:spacing w:after="120" w:line="300" w:lineRule="atLeast"/>
        <w:ind w:firstLine="709"/>
        <w:jc w:val="both"/>
        <w:rPr>
          <w:rFonts w:ascii="Verdana" w:hAnsi="Verdana"/>
          <w:b/>
          <w:sz w:val="18"/>
          <w:szCs w:val="18"/>
        </w:rPr>
      </w:pPr>
      <w:r>
        <w:rPr>
          <w:rFonts w:ascii="Verdana" w:hAnsi="Verdana"/>
          <w:b/>
          <w:sz w:val="18"/>
          <w:szCs w:val="18"/>
        </w:rPr>
        <w:t>(03/124) İstanbul’da Gözaltına Alınan Kişi…</w:t>
      </w:r>
    </w:p>
    <w:p w:rsidR="005E7921" w:rsidRPr="00CA2550" w:rsidRDefault="005E7921" w:rsidP="005E7921">
      <w:pPr>
        <w:spacing w:after="120" w:line="300" w:lineRule="atLeast"/>
        <w:ind w:firstLine="709"/>
        <w:jc w:val="both"/>
        <w:rPr>
          <w:rFonts w:ascii="Verdana" w:hAnsi="Verdana"/>
          <w:sz w:val="18"/>
          <w:szCs w:val="18"/>
        </w:rPr>
      </w:pPr>
      <w:r w:rsidRPr="00CA2550">
        <w:rPr>
          <w:rFonts w:ascii="Verdana" w:hAnsi="Verdana"/>
          <w:sz w:val="18"/>
          <w:szCs w:val="18"/>
        </w:rPr>
        <w:t>İstanbul’da 20 Mart 2014’te ev baskını düzenleyen polis ekipleri BDP üyesi Dilan Bilken gözaltına alınırken, operasyonun gerekçesi hakkında açıklama yapılmadı.</w:t>
      </w:r>
    </w:p>
    <w:p w:rsidR="005E7921" w:rsidRPr="0006285F" w:rsidRDefault="005E7921" w:rsidP="005E7921">
      <w:pPr>
        <w:spacing w:after="120" w:line="300" w:lineRule="atLeast"/>
        <w:ind w:firstLine="709"/>
        <w:jc w:val="both"/>
        <w:rPr>
          <w:rFonts w:ascii="Verdana" w:hAnsi="Verdana"/>
          <w:b/>
          <w:sz w:val="18"/>
          <w:szCs w:val="18"/>
        </w:rPr>
      </w:pPr>
      <w:r>
        <w:rPr>
          <w:rFonts w:ascii="Verdana" w:hAnsi="Verdana"/>
          <w:b/>
          <w:sz w:val="18"/>
          <w:szCs w:val="18"/>
        </w:rPr>
        <w:t xml:space="preserve">(03/125) Diyarbakır’da </w:t>
      </w:r>
      <w:r w:rsidRPr="0006285F">
        <w:rPr>
          <w:rFonts w:ascii="Verdana" w:hAnsi="Verdana"/>
          <w:b/>
          <w:sz w:val="18"/>
          <w:szCs w:val="18"/>
        </w:rPr>
        <w:t>Hastalık Nedeniyle İşçi Ölümü…</w:t>
      </w:r>
    </w:p>
    <w:p w:rsidR="005E7921" w:rsidRPr="00650F00" w:rsidRDefault="005E7921" w:rsidP="005E7921">
      <w:pPr>
        <w:spacing w:after="120" w:line="300" w:lineRule="atLeast"/>
        <w:ind w:firstLine="709"/>
        <w:jc w:val="both"/>
        <w:rPr>
          <w:rFonts w:ascii="Verdana" w:hAnsi="Verdana"/>
          <w:sz w:val="18"/>
          <w:szCs w:val="18"/>
        </w:rPr>
      </w:pPr>
      <w:r>
        <w:rPr>
          <w:rFonts w:ascii="Verdana" w:hAnsi="Verdana"/>
          <w:sz w:val="18"/>
          <w:szCs w:val="18"/>
        </w:rPr>
        <w:t xml:space="preserve">Çeşitli tarihlerde </w:t>
      </w:r>
      <w:r w:rsidRPr="0006285F">
        <w:rPr>
          <w:rFonts w:ascii="Verdana" w:hAnsi="Verdana"/>
          <w:sz w:val="18"/>
          <w:szCs w:val="18"/>
        </w:rPr>
        <w:t>İstanbul’</w:t>
      </w:r>
      <w:r>
        <w:rPr>
          <w:rFonts w:ascii="Verdana" w:hAnsi="Verdana"/>
          <w:sz w:val="18"/>
          <w:szCs w:val="18"/>
        </w:rPr>
        <w:t xml:space="preserve">da </w:t>
      </w:r>
      <w:r w:rsidRPr="0006285F">
        <w:rPr>
          <w:rFonts w:ascii="Verdana" w:hAnsi="Verdana"/>
          <w:sz w:val="18"/>
          <w:szCs w:val="18"/>
        </w:rPr>
        <w:t>kot taşlama atölyesinde çalıştığı sırada silikozis hastalığına yakalanan Bingöl’ün Karlıova İlçesi’n</w:t>
      </w:r>
      <w:r>
        <w:rPr>
          <w:rFonts w:ascii="Verdana" w:hAnsi="Verdana"/>
          <w:sz w:val="18"/>
          <w:szCs w:val="18"/>
        </w:rPr>
        <w:t>e bağlı Taşlıçay Köyü’nün</w:t>
      </w:r>
      <w:r w:rsidRPr="0006285F">
        <w:rPr>
          <w:rFonts w:ascii="Verdana" w:hAnsi="Verdana"/>
          <w:sz w:val="18"/>
          <w:szCs w:val="18"/>
        </w:rPr>
        <w:t xml:space="preserve"> nüfusuna kayıtlı </w:t>
      </w:r>
      <w:r>
        <w:rPr>
          <w:rFonts w:ascii="Verdana" w:hAnsi="Verdana"/>
          <w:sz w:val="18"/>
          <w:szCs w:val="18"/>
        </w:rPr>
        <w:t>Osman Ceylan (24</w:t>
      </w:r>
      <w:r w:rsidRPr="0006285F">
        <w:rPr>
          <w:rFonts w:ascii="Verdana" w:hAnsi="Verdana"/>
          <w:sz w:val="18"/>
          <w:szCs w:val="18"/>
        </w:rPr>
        <w:t xml:space="preserve">), tedavi gördüğü </w:t>
      </w:r>
      <w:r>
        <w:rPr>
          <w:rFonts w:ascii="Verdana" w:hAnsi="Verdana"/>
          <w:sz w:val="18"/>
          <w:szCs w:val="18"/>
        </w:rPr>
        <w:t>Dicle Üniversitesi (Diyarbakır) Tıp Fakültesi</w:t>
      </w:r>
      <w:r w:rsidRPr="0006285F">
        <w:rPr>
          <w:rFonts w:ascii="Verdana" w:hAnsi="Verdana"/>
          <w:sz w:val="18"/>
          <w:szCs w:val="18"/>
        </w:rPr>
        <w:t xml:space="preserve"> Hastanesi’nde </w:t>
      </w:r>
      <w:r>
        <w:rPr>
          <w:rFonts w:ascii="Verdana" w:hAnsi="Verdana"/>
          <w:sz w:val="18"/>
          <w:szCs w:val="18"/>
        </w:rPr>
        <w:t>20 Mart 2014’te</w:t>
      </w:r>
      <w:r w:rsidRPr="0006285F">
        <w:rPr>
          <w:rFonts w:ascii="Verdana" w:hAnsi="Verdana"/>
          <w:sz w:val="18"/>
          <w:szCs w:val="18"/>
        </w:rPr>
        <w:t xml:space="preserve"> yaşamını yitirdi. </w:t>
      </w:r>
      <w:r>
        <w:rPr>
          <w:rFonts w:ascii="Verdana" w:hAnsi="Verdana"/>
          <w:sz w:val="18"/>
          <w:szCs w:val="18"/>
        </w:rPr>
        <w:t>Osman Ceylan’ın</w:t>
      </w:r>
      <w:r w:rsidRPr="0006285F">
        <w:rPr>
          <w:rFonts w:ascii="Verdana" w:hAnsi="Verdana"/>
          <w:sz w:val="18"/>
          <w:szCs w:val="18"/>
        </w:rPr>
        <w:t xml:space="preserve"> ölümüyle s</w:t>
      </w:r>
      <w:r>
        <w:rPr>
          <w:rFonts w:ascii="Verdana" w:hAnsi="Verdana"/>
          <w:sz w:val="18"/>
          <w:szCs w:val="18"/>
        </w:rPr>
        <w:t>i</w:t>
      </w:r>
      <w:r w:rsidRPr="0006285F">
        <w:rPr>
          <w:rFonts w:ascii="Verdana" w:hAnsi="Verdana"/>
          <w:sz w:val="18"/>
          <w:szCs w:val="18"/>
        </w:rPr>
        <w:t xml:space="preserve">likozis hastalığından ölenlerin sayısı Taşlıçay Köyü’nde </w:t>
      </w:r>
      <w:r>
        <w:rPr>
          <w:rFonts w:ascii="Verdana" w:hAnsi="Verdana"/>
          <w:sz w:val="18"/>
          <w:szCs w:val="18"/>
        </w:rPr>
        <w:t>11’e</w:t>
      </w:r>
      <w:r w:rsidRPr="0006285F">
        <w:rPr>
          <w:rFonts w:ascii="Verdana" w:hAnsi="Verdana"/>
          <w:sz w:val="18"/>
          <w:szCs w:val="18"/>
        </w:rPr>
        <w:t>, Türkiye’de ise 5</w:t>
      </w:r>
      <w:r>
        <w:rPr>
          <w:rFonts w:ascii="Verdana" w:hAnsi="Verdana"/>
          <w:sz w:val="18"/>
          <w:szCs w:val="18"/>
        </w:rPr>
        <w:t>6</w:t>
      </w:r>
      <w:r w:rsidRPr="0006285F">
        <w:rPr>
          <w:rFonts w:ascii="Verdana" w:hAnsi="Verdana"/>
          <w:sz w:val="18"/>
          <w:szCs w:val="18"/>
        </w:rPr>
        <w:t>’</w:t>
      </w:r>
      <w:r>
        <w:rPr>
          <w:rFonts w:ascii="Verdana" w:hAnsi="Verdana"/>
          <w:sz w:val="18"/>
          <w:szCs w:val="18"/>
        </w:rPr>
        <w:t>ya</w:t>
      </w:r>
      <w:r w:rsidRPr="0006285F">
        <w:rPr>
          <w:rFonts w:ascii="Verdana" w:hAnsi="Verdana"/>
          <w:sz w:val="18"/>
          <w:szCs w:val="18"/>
        </w:rPr>
        <w:t xml:space="preserve"> yükseldi. </w:t>
      </w:r>
    </w:p>
    <w:p w:rsidR="005E7921" w:rsidRDefault="005E7921" w:rsidP="005E7921">
      <w:pPr>
        <w:spacing w:after="120" w:line="300" w:lineRule="atLeast"/>
        <w:ind w:firstLine="709"/>
        <w:jc w:val="both"/>
        <w:rPr>
          <w:rFonts w:ascii="Verdana" w:hAnsi="Verdana"/>
          <w:b/>
          <w:sz w:val="18"/>
          <w:szCs w:val="18"/>
        </w:rPr>
      </w:pPr>
      <w:r>
        <w:rPr>
          <w:rFonts w:ascii="Verdana" w:hAnsi="Verdana"/>
          <w:b/>
          <w:sz w:val="18"/>
          <w:szCs w:val="18"/>
        </w:rPr>
        <w:t>(03/126) Kayseri’de İş Kazası…</w:t>
      </w:r>
    </w:p>
    <w:p w:rsidR="005E7921" w:rsidRPr="002145AF" w:rsidRDefault="005E7921" w:rsidP="005E7921">
      <w:pPr>
        <w:spacing w:after="120" w:line="300" w:lineRule="atLeast"/>
        <w:ind w:firstLine="709"/>
        <w:jc w:val="both"/>
        <w:rPr>
          <w:rFonts w:ascii="Verdana" w:hAnsi="Verdana"/>
          <w:sz w:val="18"/>
          <w:szCs w:val="18"/>
        </w:rPr>
      </w:pPr>
      <w:r w:rsidRPr="002145AF">
        <w:rPr>
          <w:rFonts w:ascii="Verdana" w:hAnsi="Verdana"/>
          <w:sz w:val="18"/>
          <w:szCs w:val="18"/>
        </w:rPr>
        <w:t>Kayseri’nin Yahyalı İlçesi’nde 219 Mart 2014’te, su kanalı çalışması yapan Osman Özdemir (34) kullandığı iş makinesinin uçuruma yuvarlanması sonucu yaşamını yitirdi.</w:t>
      </w:r>
    </w:p>
    <w:p w:rsidR="005E7921" w:rsidRDefault="005E7921" w:rsidP="005E7921">
      <w:pPr>
        <w:spacing w:after="120" w:line="300" w:lineRule="atLeast"/>
        <w:ind w:firstLine="709"/>
        <w:jc w:val="both"/>
        <w:rPr>
          <w:rFonts w:ascii="Verdana" w:hAnsi="Verdana"/>
          <w:b/>
          <w:sz w:val="18"/>
          <w:szCs w:val="18"/>
        </w:rPr>
      </w:pPr>
      <w:r>
        <w:rPr>
          <w:rFonts w:ascii="Verdana" w:hAnsi="Verdana"/>
          <w:b/>
          <w:sz w:val="18"/>
          <w:szCs w:val="18"/>
        </w:rPr>
        <w:t>(03/127) Şanlıurfa’da İş Kazası…</w:t>
      </w:r>
    </w:p>
    <w:p w:rsidR="005E7921" w:rsidRPr="00650F00" w:rsidRDefault="005E7921" w:rsidP="005E7921">
      <w:pPr>
        <w:spacing w:after="120" w:line="300" w:lineRule="atLeast"/>
        <w:ind w:firstLine="709"/>
        <w:jc w:val="both"/>
        <w:rPr>
          <w:rFonts w:ascii="Verdana" w:hAnsi="Verdana"/>
          <w:sz w:val="18"/>
          <w:szCs w:val="18"/>
        </w:rPr>
      </w:pPr>
      <w:r>
        <w:rPr>
          <w:rFonts w:ascii="Verdana" w:hAnsi="Verdana"/>
          <w:sz w:val="18"/>
          <w:szCs w:val="18"/>
        </w:rPr>
        <w:t>Şanlıurfa’nın Karaköprü Beldesi’nde 20 Mart 2014’te, bir akaryakıt istasyonunda çalışan Suriye vatandaşı H.A. (33) adlı işçi istasyon</w:t>
      </w:r>
      <w:r w:rsidRPr="00650F00">
        <w:rPr>
          <w:rFonts w:ascii="Verdana" w:hAnsi="Verdana"/>
          <w:sz w:val="18"/>
          <w:szCs w:val="18"/>
        </w:rPr>
        <w:t>a yapılan sundurmanın yerleştirilmesi sırasında elektrik tellerine temas e</w:t>
      </w:r>
      <w:r>
        <w:rPr>
          <w:rFonts w:ascii="Verdana" w:hAnsi="Verdana"/>
          <w:sz w:val="18"/>
          <w:szCs w:val="18"/>
        </w:rPr>
        <w:t xml:space="preserve">tmesi sonucu </w:t>
      </w:r>
      <w:r w:rsidRPr="00650F00">
        <w:rPr>
          <w:rFonts w:ascii="Verdana" w:hAnsi="Verdana"/>
          <w:sz w:val="18"/>
          <w:szCs w:val="18"/>
        </w:rPr>
        <w:t>ağır yaralandı.</w:t>
      </w:r>
    </w:p>
    <w:bookmarkEnd w:id="0"/>
    <w:p w:rsidR="005E7921" w:rsidRDefault="005E7921" w:rsidP="00E4616B">
      <w:pPr>
        <w:autoSpaceDE w:val="0"/>
        <w:autoSpaceDN w:val="0"/>
        <w:adjustRightInd w:val="0"/>
        <w:spacing w:after="120" w:line="300" w:lineRule="atLeast"/>
        <w:ind w:firstLine="709"/>
        <w:jc w:val="both"/>
        <w:rPr>
          <w:rFonts w:ascii="Verdana" w:hAnsi="Verdana" w:cs="Tahoma"/>
          <w:b/>
          <w:sz w:val="18"/>
          <w:szCs w:val="18"/>
        </w:rPr>
      </w:pPr>
    </w:p>
    <w:sectPr w:rsidR="005E792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62" w:rsidRDefault="00FB5262">
      <w:r>
        <w:separator/>
      </w:r>
    </w:p>
  </w:endnote>
  <w:endnote w:type="continuationSeparator" w:id="0">
    <w:p w:rsidR="00FB5262" w:rsidRDefault="00FB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62" w:rsidRDefault="00FB5262">
      <w:r>
        <w:separator/>
      </w:r>
    </w:p>
  </w:footnote>
  <w:footnote w:type="continuationSeparator" w:id="0">
    <w:p w:rsidR="00FB5262" w:rsidRDefault="00FB526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B5262" w:rsidRPr="00FB526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E4DEB"/>
    <w:rsid w:val="002F4832"/>
    <w:rsid w:val="003308C9"/>
    <w:rsid w:val="00417C6E"/>
    <w:rsid w:val="00425C1F"/>
    <w:rsid w:val="004E3CB3"/>
    <w:rsid w:val="005460F8"/>
    <w:rsid w:val="005543A2"/>
    <w:rsid w:val="005674A3"/>
    <w:rsid w:val="00591137"/>
    <w:rsid w:val="005C4B34"/>
    <w:rsid w:val="005E7921"/>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B5262"/>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C3C2-9CC5-4DF1-9DD9-9C0EB17E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4391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2014-03-21T10:01:00Z</dcterms:created>
  <dcterms:modified xsi:type="dcterms:W3CDTF">2014-03-21T10:01:00Z</dcterms:modified>
</cp:coreProperties>
</file>