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170834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FA0D1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1-2 </w:t>
      </w:r>
      <w:r w:rsidRPr="00FA0D1B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FA0D1B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(01/001) İstanbul’da Bombalı Saldırı…</w:t>
      </w:r>
    </w:p>
    <w:p w:rsidR="00FA0D1B" w:rsidRPr="00F17417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İstanbul’da 1 Ocak 2015’te </w:t>
      </w:r>
      <w:r w:rsidRPr="00F17417">
        <w:rPr>
          <w:rFonts w:ascii="Verdana" w:hAnsi="Verdana"/>
          <w:sz w:val="18"/>
          <w:szCs w:val="18"/>
        </w:rPr>
        <w:t xml:space="preserve">Dolmabahçe Sarayı Saltanat Kapısı önünde nöbet tutan polislerin bulunduğu noktaya yaklaşan </w:t>
      </w:r>
      <w:r>
        <w:rPr>
          <w:rFonts w:ascii="Verdana" w:hAnsi="Verdana"/>
          <w:sz w:val="18"/>
          <w:szCs w:val="18"/>
        </w:rPr>
        <w:t>Fırat Özçelik adlı kişi</w:t>
      </w:r>
      <w:r w:rsidRPr="00F17417">
        <w:rPr>
          <w:rFonts w:ascii="Verdana" w:hAnsi="Verdana"/>
          <w:sz w:val="18"/>
          <w:szCs w:val="18"/>
        </w:rPr>
        <w:t>, polislere önce el bombası attı</w:t>
      </w:r>
      <w:r>
        <w:rPr>
          <w:rFonts w:ascii="Verdana" w:hAnsi="Verdana"/>
          <w:sz w:val="18"/>
          <w:szCs w:val="18"/>
        </w:rPr>
        <w:t>. Bombanın patlamaması üzerine</w:t>
      </w:r>
      <w:r w:rsidRPr="00F17417">
        <w:rPr>
          <w:rFonts w:ascii="Verdana" w:hAnsi="Verdana"/>
          <w:sz w:val="18"/>
          <w:szCs w:val="18"/>
        </w:rPr>
        <w:t xml:space="preserve"> silah</w:t>
      </w:r>
      <w:r>
        <w:rPr>
          <w:rFonts w:ascii="Verdana" w:hAnsi="Verdana"/>
          <w:sz w:val="18"/>
          <w:szCs w:val="18"/>
        </w:rPr>
        <w:t xml:space="preserve">ıyla </w:t>
      </w:r>
      <w:r w:rsidRPr="00F17417">
        <w:rPr>
          <w:rFonts w:ascii="Verdana" w:hAnsi="Verdana"/>
          <w:sz w:val="18"/>
          <w:szCs w:val="18"/>
        </w:rPr>
        <w:t>ateş etmeye çalışırken gözaltına alındı. Akşam saatlerinde</w:t>
      </w:r>
      <w:r>
        <w:rPr>
          <w:rFonts w:ascii="Verdana" w:hAnsi="Verdana"/>
          <w:sz w:val="18"/>
          <w:szCs w:val="18"/>
        </w:rPr>
        <w:t xml:space="preserve"> ise</w:t>
      </w:r>
      <w:r w:rsidRPr="00F17417">
        <w:rPr>
          <w:rFonts w:ascii="Verdana" w:hAnsi="Verdana"/>
          <w:sz w:val="18"/>
          <w:szCs w:val="18"/>
        </w:rPr>
        <w:t xml:space="preserve"> DHKP-C </w:t>
      </w:r>
      <w:r>
        <w:rPr>
          <w:rFonts w:ascii="Verdana" w:hAnsi="Verdana"/>
          <w:sz w:val="18"/>
          <w:szCs w:val="18"/>
        </w:rPr>
        <w:t xml:space="preserve">Örgütü </w:t>
      </w:r>
      <w:r w:rsidRPr="00F17417">
        <w:rPr>
          <w:rFonts w:ascii="Verdana" w:hAnsi="Verdana"/>
          <w:sz w:val="18"/>
          <w:szCs w:val="18"/>
        </w:rPr>
        <w:t>yaptığı açıklamayla saldırıyı üstlendi.</w:t>
      </w:r>
    </w:p>
    <w:p w:rsidR="00FA0D1B" w:rsidRPr="007126F5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(01/002) </w:t>
      </w:r>
      <w:r w:rsidRPr="007126F5">
        <w:rPr>
          <w:rFonts w:ascii="Verdana" w:hAnsi="Verdana"/>
          <w:b/>
          <w:sz w:val="18"/>
          <w:szCs w:val="18"/>
        </w:rPr>
        <w:t xml:space="preserve">Uğur Kurt </w:t>
      </w:r>
      <w:r>
        <w:rPr>
          <w:rFonts w:ascii="Verdana" w:hAnsi="Verdana"/>
          <w:b/>
          <w:sz w:val="18"/>
          <w:szCs w:val="18"/>
        </w:rPr>
        <w:t>Dava</w:t>
      </w:r>
      <w:r w:rsidRPr="007126F5">
        <w:rPr>
          <w:rFonts w:ascii="Verdana" w:hAnsi="Verdana"/>
          <w:b/>
          <w:sz w:val="18"/>
          <w:szCs w:val="18"/>
        </w:rPr>
        <w:t>sı…</w:t>
      </w:r>
    </w:p>
    <w:p w:rsidR="00FA0D1B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126F5">
        <w:rPr>
          <w:rFonts w:ascii="Verdana" w:hAnsi="Verdana"/>
          <w:sz w:val="18"/>
          <w:szCs w:val="18"/>
        </w:rPr>
        <w:t>İstanbul’da polisin açtığı ateş sonucu yaşamını yitiren Uğur Kurt’un ölümüyle ilgili hazırlanan iddianamey</w:t>
      </w:r>
      <w:r>
        <w:rPr>
          <w:rFonts w:ascii="Verdana" w:hAnsi="Verdana"/>
          <w:sz w:val="18"/>
          <w:szCs w:val="18"/>
        </w:rPr>
        <w:t>i</w:t>
      </w:r>
      <w:r w:rsidRPr="007126F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kabul eden </w:t>
      </w:r>
      <w:r w:rsidRPr="007126F5">
        <w:rPr>
          <w:rFonts w:ascii="Verdana" w:hAnsi="Verdana"/>
          <w:sz w:val="18"/>
          <w:szCs w:val="18"/>
        </w:rPr>
        <w:t>Çağlayan 14. Ağır Ceza Mahkemesi’n</w:t>
      </w:r>
      <w:r>
        <w:rPr>
          <w:rFonts w:ascii="Verdana" w:hAnsi="Verdana"/>
          <w:sz w:val="18"/>
          <w:szCs w:val="18"/>
        </w:rPr>
        <w:t>d</w:t>
      </w:r>
      <w:r w:rsidRPr="007126F5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sanık polisin yargılanmasına 20 Mart 2015’te başlanacağı öğrenildi.</w:t>
      </w:r>
    </w:p>
    <w:p w:rsidR="00FA0D1B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Tutuksuz yargılanan p</w:t>
      </w:r>
      <w:r w:rsidRPr="007126F5">
        <w:rPr>
          <w:rFonts w:ascii="Verdana" w:hAnsi="Verdana"/>
          <w:sz w:val="18"/>
          <w:szCs w:val="18"/>
        </w:rPr>
        <w:t>olis memuru S.K.</w:t>
      </w:r>
      <w:r>
        <w:rPr>
          <w:rFonts w:ascii="Verdana" w:hAnsi="Verdana"/>
          <w:sz w:val="18"/>
          <w:szCs w:val="18"/>
        </w:rPr>
        <w:t xml:space="preserve"> hakkında</w:t>
      </w:r>
      <w:r w:rsidRPr="007126F5">
        <w:rPr>
          <w:rFonts w:ascii="Verdana" w:hAnsi="Verdana"/>
          <w:sz w:val="18"/>
          <w:szCs w:val="18"/>
        </w:rPr>
        <w:t xml:space="preserve"> “olası kastla insan öldürmek” suçundan 25 yıla kadar hapis cezası </w:t>
      </w:r>
      <w:r>
        <w:rPr>
          <w:rFonts w:ascii="Verdana" w:hAnsi="Verdana"/>
          <w:sz w:val="18"/>
          <w:szCs w:val="18"/>
        </w:rPr>
        <w:t>isteniyor.</w:t>
      </w:r>
    </w:p>
    <w:p w:rsidR="00FA0D1B" w:rsidRPr="003052FE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(01/003) </w:t>
      </w:r>
      <w:r w:rsidRPr="003052FE">
        <w:rPr>
          <w:rFonts w:ascii="Verdana" w:hAnsi="Verdana"/>
          <w:b/>
          <w:sz w:val="18"/>
          <w:szCs w:val="18"/>
        </w:rPr>
        <w:t>Ayhan Efeoğlu Dosyası…</w:t>
      </w:r>
    </w:p>
    <w:p w:rsidR="00FA0D1B" w:rsidRPr="00F17417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3052FE">
        <w:rPr>
          <w:rFonts w:ascii="Verdana" w:hAnsi="Verdana"/>
          <w:sz w:val="18"/>
          <w:szCs w:val="18"/>
        </w:rPr>
        <w:t>İstanbul’da 6 Ekim 1992’de gözaltına alına</w:t>
      </w:r>
      <w:r>
        <w:rPr>
          <w:rFonts w:ascii="Verdana" w:hAnsi="Verdana"/>
          <w:sz w:val="18"/>
          <w:szCs w:val="18"/>
        </w:rPr>
        <w:t xml:space="preserve">n ve </w:t>
      </w:r>
      <w:r w:rsidRPr="003052FE">
        <w:rPr>
          <w:rFonts w:ascii="Verdana" w:hAnsi="Verdana"/>
          <w:sz w:val="18"/>
          <w:szCs w:val="18"/>
        </w:rPr>
        <w:t xml:space="preserve">bir daha kendisine </w:t>
      </w:r>
      <w:r>
        <w:rPr>
          <w:rFonts w:ascii="Verdana" w:hAnsi="Verdana"/>
          <w:sz w:val="18"/>
          <w:szCs w:val="18"/>
        </w:rPr>
        <w:t xml:space="preserve">ulaşılamayan </w:t>
      </w:r>
      <w:r w:rsidRPr="003052FE">
        <w:rPr>
          <w:rFonts w:ascii="Verdana" w:hAnsi="Verdana"/>
          <w:sz w:val="18"/>
          <w:szCs w:val="18"/>
        </w:rPr>
        <w:t xml:space="preserve">İstanbul Üniversitesi öğrencisi Ayhan Efeoğlu’nun öldürüldüğü yeri bildiğini iddia eden eski özel harekât polisi Ayhan </w:t>
      </w:r>
      <w:proofErr w:type="spellStart"/>
      <w:r w:rsidRPr="003052FE">
        <w:rPr>
          <w:rFonts w:ascii="Verdana" w:hAnsi="Verdana"/>
          <w:sz w:val="18"/>
          <w:szCs w:val="18"/>
        </w:rPr>
        <w:t>Çarkın’ın</w:t>
      </w:r>
      <w:proofErr w:type="spellEnd"/>
      <w:r w:rsidRPr="003052FE">
        <w:rPr>
          <w:rFonts w:ascii="Verdana" w:hAnsi="Verdana"/>
          <w:sz w:val="18"/>
          <w:szCs w:val="18"/>
        </w:rPr>
        <w:t xml:space="preserve"> tarifi üzerine </w:t>
      </w:r>
      <w:r>
        <w:rPr>
          <w:rFonts w:ascii="Verdana" w:hAnsi="Verdana"/>
          <w:sz w:val="18"/>
          <w:szCs w:val="18"/>
        </w:rPr>
        <w:t xml:space="preserve">1 Aralık 2012’de </w:t>
      </w:r>
      <w:r w:rsidRPr="003052FE">
        <w:rPr>
          <w:rFonts w:ascii="Verdana" w:hAnsi="Verdana"/>
          <w:sz w:val="18"/>
          <w:szCs w:val="18"/>
        </w:rPr>
        <w:t xml:space="preserve">Silivri İlçesi’nde </w:t>
      </w:r>
      <w:r>
        <w:rPr>
          <w:rFonts w:ascii="Verdana" w:hAnsi="Verdana"/>
          <w:sz w:val="18"/>
          <w:szCs w:val="18"/>
        </w:rPr>
        <w:t xml:space="preserve">yapılan kazılarda elde edilen bulgulardan kemiklerin bir hayvana ait olması ve bulunan kazak üzerinde de DNA çalışması yapılamaması nedeniyle savcılığın </w:t>
      </w:r>
      <w:r w:rsidRPr="00F17417">
        <w:rPr>
          <w:rFonts w:ascii="Verdana" w:hAnsi="Verdana"/>
          <w:sz w:val="18"/>
          <w:szCs w:val="18"/>
        </w:rPr>
        <w:t>takipsizlik kararı verdi</w:t>
      </w:r>
      <w:r>
        <w:rPr>
          <w:rFonts w:ascii="Verdana" w:hAnsi="Verdana"/>
          <w:sz w:val="18"/>
          <w:szCs w:val="18"/>
        </w:rPr>
        <w:t>ği 2 Ocak 2015’te öğrenildi</w:t>
      </w:r>
      <w:r w:rsidRPr="00F17417">
        <w:rPr>
          <w:rFonts w:ascii="Verdana" w:hAnsi="Verdana"/>
          <w:sz w:val="18"/>
          <w:szCs w:val="18"/>
        </w:rPr>
        <w:t>.</w:t>
      </w:r>
      <w:proofErr w:type="gramEnd"/>
    </w:p>
    <w:p w:rsidR="00FA0D1B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(01/004) Adana’da Tutuklanan Kişi…</w:t>
      </w:r>
    </w:p>
    <w:p w:rsidR="00FA0D1B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Adana’da </w:t>
      </w:r>
      <w:r w:rsidRPr="00F17417">
        <w:rPr>
          <w:rFonts w:ascii="Verdana" w:hAnsi="Verdana"/>
          <w:sz w:val="18"/>
          <w:szCs w:val="18"/>
        </w:rPr>
        <w:t>Çukurova Üniversitesi öğrencisi Halit Meşe</w:t>
      </w:r>
      <w:r>
        <w:rPr>
          <w:rFonts w:ascii="Verdana" w:hAnsi="Verdana"/>
          <w:sz w:val="18"/>
          <w:szCs w:val="18"/>
        </w:rPr>
        <w:t>’nin</w:t>
      </w:r>
      <w:r w:rsidRPr="00F17417">
        <w:rPr>
          <w:rFonts w:ascii="Verdana" w:hAnsi="Verdana"/>
          <w:sz w:val="18"/>
          <w:szCs w:val="18"/>
        </w:rPr>
        <w:t xml:space="preserve">, Cumhurbaşkanı Recep Tayyip Erdoğan’a hakaret ettiği iddiasıyla </w:t>
      </w:r>
      <w:r>
        <w:rPr>
          <w:rFonts w:ascii="Verdana" w:hAnsi="Verdana"/>
          <w:sz w:val="18"/>
          <w:szCs w:val="18"/>
        </w:rPr>
        <w:t xml:space="preserve">çıkarıldığı mahkemece </w:t>
      </w:r>
      <w:r w:rsidRPr="00F17417">
        <w:rPr>
          <w:rFonts w:ascii="Verdana" w:hAnsi="Verdana"/>
          <w:sz w:val="18"/>
          <w:szCs w:val="18"/>
        </w:rPr>
        <w:t>tutuklandı</w:t>
      </w:r>
      <w:r>
        <w:rPr>
          <w:rFonts w:ascii="Verdana" w:hAnsi="Verdana"/>
          <w:sz w:val="18"/>
          <w:szCs w:val="18"/>
        </w:rPr>
        <w:t>ğı 2 Ocak 2054’te öğrenildi.</w:t>
      </w:r>
    </w:p>
    <w:p w:rsidR="00FA0D1B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(01/005) Mardin’de Cenaze Törenine Müdahale…</w:t>
      </w:r>
    </w:p>
    <w:p w:rsidR="00FA0D1B" w:rsidRPr="00DD0DCC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DD0DCC">
        <w:rPr>
          <w:rFonts w:ascii="Verdana" w:hAnsi="Verdana"/>
          <w:sz w:val="18"/>
          <w:szCs w:val="18"/>
        </w:rPr>
        <w:t>Kobanê’de</w:t>
      </w:r>
      <w:proofErr w:type="spellEnd"/>
      <w:r w:rsidRPr="00DD0DCC">
        <w:rPr>
          <w:rFonts w:ascii="Verdana" w:hAnsi="Verdana"/>
          <w:sz w:val="18"/>
          <w:szCs w:val="18"/>
        </w:rPr>
        <w:t xml:space="preserve"> </w:t>
      </w:r>
      <w:proofErr w:type="spellStart"/>
      <w:r w:rsidRPr="00DD0DCC">
        <w:rPr>
          <w:rFonts w:ascii="Verdana" w:hAnsi="Verdana"/>
          <w:sz w:val="18"/>
          <w:szCs w:val="18"/>
        </w:rPr>
        <w:t>IŞİD’e</w:t>
      </w:r>
      <w:proofErr w:type="spellEnd"/>
      <w:r w:rsidRPr="00DD0DCC">
        <w:rPr>
          <w:rFonts w:ascii="Verdana" w:hAnsi="Verdana"/>
          <w:sz w:val="18"/>
          <w:szCs w:val="18"/>
        </w:rPr>
        <w:t xml:space="preserve"> karşı çatışmalarda yaşamını yitiren Nurettin Arı için Mardin’in Nusaybin İlçesi’nde 1 Ocak 2015’te düzenlenen cenaze törenine müdahale eden polis ekipleri 5’i çocuk 6 kişiyi gözaltına aldı.</w:t>
      </w:r>
    </w:p>
    <w:p w:rsidR="00FA0D1B" w:rsidRDefault="00FA0D1B" w:rsidP="00FA0D1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FA0D1B" w:rsidRDefault="00FA0D1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FA0D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C7" w:rsidRDefault="00CD3DC7">
      <w:r>
        <w:separator/>
      </w:r>
    </w:p>
  </w:endnote>
  <w:endnote w:type="continuationSeparator" w:id="0">
    <w:p w:rsidR="00CD3DC7" w:rsidRDefault="00CD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C7" w:rsidRDefault="00CD3DC7">
      <w:r>
        <w:separator/>
      </w:r>
    </w:p>
  </w:footnote>
  <w:footnote w:type="continuationSeparator" w:id="0">
    <w:p w:rsidR="00CD3DC7" w:rsidRDefault="00CD3DC7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A0D1B" w:rsidRPr="00FA0D1B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D3DC7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A0D1B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8EF8-7405-493A-938F-84862ACA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2015-01-02T10:53:00Z</dcterms:created>
  <dcterms:modified xsi:type="dcterms:W3CDTF">2015-01-02T10:53:00Z</dcterms:modified>
</cp:coreProperties>
</file>