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84118066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606167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30 </w:t>
      </w:r>
      <w:r w:rsidRPr="00606167">
        <w:rPr>
          <w:rFonts w:ascii="Verdana" w:hAnsi="Verdana" w:cs="Tahoma"/>
          <w:b/>
          <w:sz w:val="18"/>
          <w:szCs w:val="18"/>
        </w:rPr>
        <w:t>Ocak 2015 Günlük İnsan Hakları Raporu</w:t>
      </w:r>
    </w:p>
    <w:p w:rsidR="00606167" w:rsidRDefault="00606167" w:rsidP="0060616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(01/173) Şırnak’ta Yargısız İnfaz…</w:t>
      </w:r>
    </w:p>
    <w:p w:rsidR="00606167" w:rsidRPr="00F47E6E" w:rsidRDefault="00606167" w:rsidP="0060616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Suriye’den gelerek</w:t>
      </w:r>
      <w:r w:rsidRPr="00F47E6E">
        <w:rPr>
          <w:rFonts w:ascii="Verdana" w:hAnsi="Verdana"/>
          <w:sz w:val="18"/>
          <w:szCs w:val="18"/>
        </w:rPr>
        <w:t xml:space="preserve"> 29 Ocak 2015’te Şırnak’ın Cizre İlçesi üzerinden Türkiye’ye geçmek isteyen </w:t>
      </w:r>
      <w:proofErr w:type="spellStart"/>
      <w:r w:rsidRPr="00F47E6E">
        <w:rPr>
          <w:rFonts w:ascii="Verdana" w:hAnsi="Verdana"/>
          <w:sz w:val="18"/>
          <w:szCs w:val="18"/>
        </w:rPr>
        <w:t>Rojavalı</w:t>
      </w:r>
      <w:proofErr w:type="spellEnd"/>
      <w:r w:rsidRPr="00F47E6E">
        <w:rPr>
          <w:rFonts w:ascii="Verdana" w:hAnsi="Verdana"/>
          <w:sz w:val="18"/>
          <w:szCs w:val="18"/>
        </w:rPr>
        <w:t xml:space="preserve"> </w:t>
      </w:r>
      <w:proofErr w:type="spellStart"/>
      <w:r w:rsidRPr="00F47E6E">
        <w:rPr>
          <w:rFonts w:ascii="Verdana" w:hAnsi="Verdana"/>
          <w:sz w:val="18"/>
          <w:szCs w:val="18"/>
        </w:rPr>
        <w:t>Nezahat</w:t>
      </w:r>
      <w:proofErr w:type="spellEnd"/>
      <w:r w:rsidRPr="00F47E6E">
        <w:rPr>
          <w:rFonts w:ascii="Verdana" w:hAnsi="Verdana"/>
          <w:sz w:val="18"/>
          <w:szCs w:val="18"/>
        </w:rPr>
        <w:t xml:space="preserve"> Celal (30) sınırda nöbet tutan askerlerin açtığı ateş sonucu yaşamını yitirdi.</w:t>
      </w:r>
    </w:p>
    <w:p w:rsidR="00606167" w:rsidRPr="00FF16A3" w:rsidRDefault="00606167" w:rsidP="0060616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(01/174) </w:t>
      </w:r>
      <w:r w:rsidRPr="00FF16A3">
        <w:rPr>
          <w:rFonts w:ascii="Verdana" w:hAnsi="Verdana"/>
          <w:b/>
          <w:sz w:val="18"/>
          <w:szCs w:val="18"/>
        </w:rPr>
        <w:t>Lice Katliamı ve Bahtiyar Aydın Cinayeti Davası…</w:t>
      </w:r>
    </w:p>
    <w:p w:rsidR="00606167" w:rsidRDefault="00606167" w:rsidP="0060616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F16A3">
        <w:rPr>
          <w:rFonts w:ascii="Verdana" w:hAnsi="Verdana"/>
          <w:sz w:val="18"/>
          <w:szCs w:val="18"/>
        </w:rPr>
        <w:t xml:space="preserve">Diyarbakır’ın Lice İlçesi’nde 22 Ekim 1993’te çıkan ve 14 </w:t>
      </w:r>
      <w:r>
        <w:rPr>
          <w:rFonts w:ascii="Verdana" w:hAnsi="Verdana"/>
          <w:sz w:val="18"/>
          <w:szCs w:val="18"/>
        </w:rPr>
        <w:t>sivilin,</w:t>
      </w:r>
      <w:r w:rsidRPr="00FF16A3">
        <w:rPr>
          <w:rFonts w:ascii="Verdana" w:hAnsi="Verdana"/>
          <w:sz w:val="18"/>
          <w:szCs w:val="18"/>
        </w:rPr>
        <w:t xml:space="preserve"> bir askerin </w:t>
      </w:r>
      <w:r>
        <w:rPr>
          <w:rFonts w:ascii="Verdana" w:hAnsi="Verdana"/>
          <w:sz w:val="18"/>
          <w:szCs w:val="18"/>
        </w:rPr>
        <w:t xml:space="preserve">ve </w:t>
      </w:r>
      <w:r w:rsidRPr="00FF16A3">
        <w:rPr>
          <w:rFonts w:ascii="Verdana" w:hAnsi="Verdana"/>
          <w:sz w:val="18"/>
          <w:szCs w:val="18"/>
        </w:rPr>
        <w:t>dönemin Jandarma Bölge Komutanı Tuğgeneral Bahtiyar Aydın’ın öldürülmesiyle ilgili olarak açılan dava</w:t>
      </w:r>
      <w:r>
        <w:rPr>
          <w:rFonts w:ascii="Verdana" w:hAnsi="Verdana"/>
          <w:sz w:val="18"/>
          <w:szCs w:val="18"/>
        </w:rPr>
        <w:t xml:space="preserve">da </w:t>
      </w:r>
      <w:r w:rsidRPr="00FF16A3">
        <w:rPr>
          <w:rFonts w:ascii="Verdana" w:hAnsi="Verdana"/>
          <w:sz w:val="18"/>
          <w:szCs w:val="18"/>
        </w:rPr>
        <w:t>İzmir 1. Ağır Ceza Mahkemesi’n</w:t>
      </w:r>
      <w:r>
        <w:rPr>
          <w:rFonts w:ascii="Verdana" w:hAnsi="Verdana"/>
          <w:sz w:val="18"/>
          <w:szCs w:val="18"/>
        </w:rPr>
        <w:t>in sanıklar hakkında verdiği “yargılamayı durdurma” kararı 29 Ocak 2015’te Hâkimler ve Savcılar Yüksek Kurulu tarafından reddedildi.</w:t>
      </w:r>
    </w:p>
    <w:p w:rsidR="00606167" w:rsidRPr="00793F15" w:rsidRDefault="00606167" w:rsidP="0060616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(01/175) </w:t>
      </w:r>
      <w:r w:rsidRPr="00793F15">
        <w:rPr>
          <w:rFonts w:ascii="Verdana" w:hAnsi="Verdana"/>
          <w:b/>
          <w:sz w:val="18"/>
          <w:szCs w:val="18"/>
        </w:rPr>
        <w:t>Hasta/Yaşlı Tutuklu veya Hükümlülerin Durumu…</w:t>
      </w:r>
    </w:p>
    <w:p w:rsidR="00606167" w:rsidRPr="00733DAD" w:rsidRDefault="00606167" w:rsidP="0060616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19 Haziran 2012’den beridir </w:t>
      </w:r>
      <w:r w:rsidRPr="00793F15">
        <w:rPr>
          <w:rFonts w:ascii="Verdana" w:hAnsi="Verdana"/>
          <w:sz w:val="18"/>
          <w:szCs w:val="18"/>
        </w:rPr>
        <w:t xml:space="preserve">Malatya E Tipi Cezaevi’nde “KCK </w:t>
      </w:r>
      <w:proofErr w:type="spellStart"/>
      <w:r w:rsidRPr="00793F15">
        <w:rPr>
          <w:rFonts w:ascii="Verdana" w:hAnsi="Verdana"/>
          <w:sz w:val="18"/>
          <w:szCs w:val="18"/>
        </w:rPr>
        <w:t>Soruşturması”ndan</w:t>
      </w:r>
      <w:proofErr w:type="spellEnd"/>
      <w:r w:rsidRPr="00793F15">
        <w:rPr>
          <w:rFonts w:ascii="Verdana" w:hAnsi="Verdana"/>
          <w:sz w:val="18"/>
          <w:szCs w:val="18"/>
        </w:rPr>
        <w:t xml:space="preserve"> tutulan </w:t>
      </w:r>
      <w:r>
        <w:rPr>
          <w:rFonts w:ascii="Verdana" w:hAnsi="Verdana"/>
          <w:sz w:val="18"/>
          <w:szCs w:val="18"/>
        </w:rPr>
        <w:t xml:space="preserve">ve yaşadığı sağlık sorunlarına bağlı beyin kanaması geçiren </w:t>
      </w:r>
      <w:r w:rsidRPr="00793F15">
        <w:rPr>
          <w:rFonts w:ascii="Verdana" w:hAnsi="Verdana"/>
          <w:sz w:val="18"/>
          <w:szCs w:val="18"/>
        </w:rPr>
        <w:t xml:space="preserve">Filiz </w:t>
      </w:r>
      <w:proofErr w:type="spellStart"/>
      <w:r w:rsidRPr="00793F15">
        <w:rPr>
          <w:rFonts w:ascii="Verdana" w:hAnsi="Verdana"/>
          <w:sz w:val="18"/>
          <w:szCs w:val="18"/>
        </w:rPr>
        <w:t>Zöhre</w:t>
      </w:r>
      <w:proofErr w:type="spellEnd"/>
      <w:r w:rsidRPr="00793F15">
        <w:rPr>
          <w:rFonts w:ascii="Verdana" w:hAnsi="Verdana"/>
          <w:sz w:val="18"/>
          <w:szCs w:val="18"/>
        </w:rPr>
        <w:t xml:space="preserve"> Göçen</w:t>
      </w:r>
      <w:r>
        <w:rPr>
          <w:rFonts w:ascii="Verdana" w:hAnsi="Verdana"/>
          <w:sz w:val="18"/>
          <w:szCs w:val="18"/>
        </w:rPr>
        <w:t xml:space="preserve"> </w:t>
      </w:r>
      <w:r w:rsidRPr="00733DAD">
        <w:rPr>
          <w:rFonts w:ascii="Verdana" w:hAnsi="Verdana"/>
          <w:sz w:val="18"/>
          <w:szCs w:val="18"/>
        </w:rPr>
        <w:t xml:space="preserve">beyninde </w:t>
      </w:r>
      <w:r>
        <w:rPr>
          <w:rFonts w:ascii="Verdana" w:hAnsi="Verdana"/>
          <w:sz w:val="18"/>
          <w:szCs w:val="18"/>
        </w:rPr>
        <w:t xml:space="preserve">baloncuk </w:t>
      </w:r>
      <w:r w:rsidRPr="00733DAD">
        <w:rPr>
          <w:rFonts w:ascii="Verdana" w:hAnsi="Verdana"/>
          <w:sz w:val="18"/>
          <w:szCs w:val="18"/>
        </w:rPr>
        <w:t xml:space="preserve">oluştuğu için </w:t>
      </w:r>
      <w:r>
        <w:rPr>
          <w:rFonts w:ascii="Verdana" w:hAnsi="Verdana"/>
          <w:sz w:val="18"/>
          <w:szCs w:val="18"/>
        </w:rPr>
        <w:t xml:space="preserve">28 Ocak 2015’te </w:t>
      </w:r>
      <w:r w:rsidRPr="00733DAD">
        <w:rPr>
          <w:rFonts w:ascii="Verdana" w:hAnsi="Verdana"/>
          <w:sz w:val="18"/>
          <w:szCs w:val="18"/>
        </w:rPr>
        <w:t>ameliyat edildi.</w:t>
      </w:r>
    </w:p>
    <w:p w:rsidR="00606167" w:rsidRPr="00DA613E" w:rsidRDefault="00606167" w:rsidP="0060616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(01/176) Köşe Yazısından Dolayı Yargılanan </w:t>
      </w:r>
      <w:r w:rsidRPr="00DA613E">
        <w:rPr>
          <w:rFonts w:ascii="Verdana" w:hAnsi="Verdana"/>
          <w:b/>
          <w:sz w:val="18"/>
          <w:szCs w:val="18"/>
        </w:rPr>
        <w:t>Cumhuriyet Gazetesi Yazarı…</w:t>
      </w:r>
    </w:p>
    <w:p w:rsidR="00606167" w:rsidRDefault="00606167" w:rsidP="0060616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A613E">
        <w:rPr>
          <w:rFonts w:ascii="Verdana" w:hAnsi="Verdana"/>
          <w:sz w:val="18"/>
          <w:szCs w:val="18"/>
        </w:rPr>
        <w:t xml:space="preserve">Cumhuriyet Gazetesi yazarı Can Dündar’ın 17 ve 25 Aralık operasyonları ile ilgili kaleme aldığı 18 Temmuz 2014 tarihli “Fezlekeleri okumak hakkımız” başlıklı yazısı nedeniyle yazar </w:t>
      </w:r>
      <w:r w:rsidRPr="00DA613E">
        <w:rPr>
          <w:rFonts w:ascii="Verdana" w:hAnsi="Verdana"/>
          <w:sz w:val="18"/>
          <w:szCs w:val="18"/>
        </w:rPr>
        <w:lastRenderedPageBreak/>
        <w:t xml:space="preserve">hakkında Recep Tayyip Erdoğan’ın şikâyeti sonucu </w:t>
      </w:r>
      <w:r>
        <w:rPr>
          <w:rFonts w:ascii="Verdana" w:hAnsi="Verdana"/>
          <w:sz w:val="18"/>
          <w:szCs w:val="18"/>
        </w:rPr>
        <w:t>açılan davadan yargılanmasına 29 Ocak 2015’te başlandı.</w:t>
      </w:r>
    </w:p>
    <w:p w:rsidR="00606167" w:rsidRDefault="00606167" w:rsidP="0060616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Çağlayan (İstanbul) 2. Asliye Ceza Mahkemesi’ndeki duruşmaya </w:t>
      </w:r>
      <w:r w:rsidRPr="00DA613E">
        <w:rPr>
          <w:rFonts w:ascii="Verdana" w:hAnsi="Verdana"/>
          <w:sz w:val="18"/>
          <w:szCs w:val="18"/>
        </w:rPr>
        <w:t>“</w:t>
      </w:r>
      <w:r>
        <w:rPr>
          <w:rFonts w:ascii="Verdana" w:hAnsi="Verdana"/>
          <w:sz w:val="18"/>
          <w:szCs w:val="18"/>
        </w:rPr>
        <w:t>k</w:t>
      </w:r>
      <w:r w:rsidRPr="00DA613E">
        <w:rPr>
          <w:rFonts w:ascii="Verdana" w:hAnsi="Verdana"/>
          <w:sz w:val="18"/>
          <w:szCs w:val="18"/>
        </w:rPr>
        <w:t xml:space="preserve">amu görevlisine görevinden dolayı hakaret </w:t>
      </w:r>
      <w:proofErr w:type="spellStart"/>
      <w:r w:rsidRPr="00DA613E">
        <w:rPr>
          <w:rFonts w:ascii="Verdana" w:hAnsi="Verdana"/>
          <w:sz w:val="18"/>
          <w:szCs w:val="18"/>
        </w:rPr>
        <w:t>etmek”le</w:t>
      </w:r>
      <w:proofErr w:type="spellEnd"/>
      <w:r w:rsidRPr="00DA613E">
        <w:rPr>
          <w:rFonts w:ascii="Verdana" w:hAnsi="Verdana"/>
          <w:sz w:val="18"/>
          <w:szCs w:val="18"/>
        </w:rPr>
        <w:t xml:space="preserve"> suçlanan Can Dündar</w:t>
      </w:r>
      <w:r>
        <w:rPr>
          <w:rFonts w:ascii="Verdana" w:hAnsi="Verdana"/>
          <w:sz w:val="18"/>
          <w:szCs w:val="18"/>
        </w:rPr>
        <w:t xml:space="preserve"> katılmadı. Taraf avukatlarının taleplerini dinleyen hâkim, Can Dündar hakkında zorla getirme kararı çıkararak duruşmayı 26 Şubat 2015’e erteledi.</w:t>
      </w:r>
    </w:p>
    <w:p w:rsidR="00606167" w:rsidRDefault="00606167" w:rsidP="0060616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(01/177) Şırnak’ta Yargılanan Muhabir…</w:t>
      </w:r>
    </w:p>
    <w:p w:rsidR="00606167" w:rsidRDefault="00606167" w:rsidP="0060616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F77FE">
        <w:rPr>
          <w:rFonts w:ascii="Verdana" w:hAnsi="Verdana"/>
          <w:sz w:val="18"/>
          <w:szCs w:val="18"/>
        </w:rPr>
        <w:t>Şırnak’ın Uludere İlçesi’nde 31 Ağustos 2013’te evine düzenlenen baskın</w:t>
      </w:r>
      <w:r>
        <w:rPr>
          <w:rFonts w:ascii="Verdana" w:hAnsi="Verdana"/>
          <w:sz w:val="18"/>
          <w:szCs w:val="18"/>
        </w:rPr>
        <w:t xml:space="preserve">ın ardından tutuklanan </w:t>
      </w:r>
      <w:r w:rsidRPr="00AF77FE">
        <w:rPr>
          <w:rFonts w:ascii="Verdana" w:hAnsi="Verdana"/>
          <w:sz w:val="18"/>
          <w:szCs w:val="18"/>
        </w:rPr>
        <w:t>Dicle Haber Ajansı (DİHA) muhabiri Cüneyt Hacıoğlu</w:t>
      </w:r>
      <w:r>
        <w:rPr>
          <w:rFonts w:ascii="Verdana" w:hAnsi="Verdana"/>
          <w:sz w:val="18"/>
          <w:szCs w:val="18"/>
        </w:rPr>
        <w:t xml:space="preserve"> hakkında</w:t>
      </w:r>
      <w:r w:rsidRPr="00AF77FE">
        <w:rPr>
          <w:rFonts w:ascii="Verdana" w:hAnsi="Verdana"/>
          <w:sz w:val="18"/>
          <w:szCs w:val="18"/>
        </w:rPr>
        <w:t xml:space="preserve"> “yasadışı örgüt üyesi olduğu” suçlamasıyla </w:t>
      </w:r>
      <w:r>
        <w:rPr>
          <w:rFonts w:ascii="Verdana" w:hAnsi="Verdana"/>
          <w:sz w:val="18"/>
          <w:szCs w:val="18"/>
        </w:rPr>
        <w:t>açılan davaya 29 Ocak 2015’te devam edildi.</w:t>
      </w:r>
    </w:p>
    <w:p w:rsidR="00606167" w:rsidRDefault="00606167" w:rsidP="0060616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Şırnak Ağır Ceza Mahkemesi’ndeki duruşmada Cüneyt Hacıoğlu ve avukatlarının savunmalarını alan mahkeme heyeti, yurtdışına çıkış yasağı koyduğu sanığın tahliye edilmesine karar vererek duruşmayı erteledi.</w:t>
      </w:r>
    </w:p>
    <w:p w:rsidR="00606167" w:rsidRPr="00065364" w:rsidRDefault="00606167" w:rsidP="0060616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(01/178) Adıyaman’da </w:t>
      </w:r>
      <w:r w:rsidRPr="00065364">
        <w:rPr>
          <w:rFonts w:ascii="Verdana" w:hAnsi="Verdana"/>
          <w:b/>
          <w:sz w:val="18"/>
          <w:szCs w:val="18"/>
        </w:rPr>
        <w:t>Etkinliğe Müdahale…</w:t>
      </w:r>
    </w:p>
    <w:p w:rsidR="00606167" w:rsidRPr="00065364" w:rsidRDefault="00606167" w:rsidP="0060616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65364">
        <w:rPr>
          <w:rFonts w:ascii="Verdana" w:hAnsi="Verdana"/>
          <w:sz w:val="18"/>
          <w:szCs w:val="18"/>
        </w:rPr>
        <w:t xml:space="preserve">Adıyaman’ın Kâhta İlçesi’nde 29 Ocak 2015’te “Abdullah Öcalan’a özgürlük” kampanyası çerçevesinde imza toplayan Demokratik Bölgeler Partisi (DBP) ilçe örgütü yöneticisi veya </w:t>
      </w:r>
      <w:proofErr w:type="spellStart"/>
      <w:r w:rsidRPr="00065364">
        <w:rPr>
          <w:rFonts w:ascii="Verdana" w:hAnsi="Verdana"/>
          <w:sz w:val="18"/>
          <w:szCs w:val="18"/>
        </w:rPr>
        <w:t>aktivisti</w:t>
      </w:r>
      <w:proofErr w:type="spellEnd"/>
      <w:r w:rsidRPr="00065364">
        <w:rPr>
          <w:rFonts w:ascii="Verdana" w:hAnsi="Verdana"/>
          <w:sz w:val="18"/>
          <w:szCs w:val="18"/>
        </w:rPr>
        <w:t xml:space="preserve"> 20 kişi polisin müdahalesi sonucu gözaltına alındı.</w:t>
      </w:r>
    </w:p>
    <w:p w:rsidR="00606167" w:rsidRDefault="00606167" w:rsidP="0060616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(01/179) Şırnak’ta Ev Baskınları…</w:t>
      </w:r>
    </w:p>
    <w:p w:rsidR="00606167" w:rsidRDefault="00606167" w:rsidP="0060616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733DAD">
        <w:rPr>
          <w:rFonts w:ascii="Verdana" w:hAnsi="Verdana"/>
          <w:sz w:val="18"/>
          <w:szCs w:val="18"/>
        </w:rPr>
        <w:t>Şırnak</w:t>
      </w:r>
      <w:r>
        <w:rPr>
          <w:rFonts w:ascii="Verdana" w:hAnsi="Verdana"/>
          <w:sz w:val="18"/>
          <w:szCs w:val="18"/>
        </w:rPr>
        <w:t>’</w:t>
      </w:r>
      <w:r w:rsidRPr="00733DAD">
        <w:rPr>
          <w:rFonts w:ascii="Verdana" w:hAnsi="Verdana"/>
          <w:sz w:val="18"/>
          <w:szCs w:val="18"/>
        </w:rPr>
        <w:t xml:space="preserve">ta </w:t>
      </w:r>
      <w:r>
        <w:rPr>
          <w:rFonts w:ascii="Verdana" w:hAnsi="Verdana"/>
          <w:sz w:val="18"/>
          <w:szCs w:val="18"/>
        </w:rPr>
        <w:t xml:space="preserve">özel harekât polislerinin düzenlediği ev baskınları sonucu gözaltına alınan 4 kişiden </w:t>
      </w:r>
      <w:r w:rsidRPr="00733DAD">
        <w:rPr>
          <w:rFonts w:ascii="Verdana" w:hAnsi="Verdana"/>
          <w:sz w:val="18"/>
          <w:szCs w:val="18"/>
        </w:rPr>
        <w:t xml:space="preserve">Cihat Başak ve Hüseyin Sunar </w:t>
      </w:r>
      <w:r>
        <w:rPr>
          <w:rFonts w:ascii="Verdana" w:hAnsi="Verdana"/>
          <w:sz w:val="18"/>
          <w:szCs w:val="18"/>
        </w:rPr>
        <w:t>29 Ocak 2015’te çıkarıldıkları mahkeme tarafından “yasadışı örgüt üyesi oldukları” iddiasıyla tutuklandı. Emniyet Müdürlüğü’nden tutuklanmaları talebiyle adliyeye sevk edilen 4 kişinin yüzlerinde ve vücutlarında morluklar bulunduğu ileri sürüldü.</w:t>
      </w:r>
    </w:p>
    <w:p w:rsidR="00606167" w:rsidRDefault="00606167" w:rsidP="0060616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(01/180) </w:t>
      </w:r>
      <w:proofErr w:type="spellStart"/>
      <w:r w:rsidRPr="005A7C47">
        <w:rPr>
          <w:rFonts w:ascii="Verdana" w:hAnsi="Verdana"/>
          <w:b/>
          <w:sz w:val="18"/>
          <w:szCs w:val="18"/>
        </w:rPr>
        <w:t>Kobanê</w:t>
      </w:r>
      <w:proofErr w:type="spellEnd"/>
      <w:r w:rsidRPr="005A7C47">
        <w:rPr>
          <w:rFonts w:ascii="Verdana" w:hAnsi="Verdana"/>
          <w:b/>
          <w:sz w:val="18"/>
          <w:szCs w:val="18"/>
        </w:rPr>
        <w:t xml:space="preserve"> Eylemlerinden Yargılanan Kişiler… </w:t>
      </w:r>
    </w:p>
    <w:p w:rsidR="00606167" w:rsidRDefault="00606167" w:rsidP="0060616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Erzurum’un Tekman İlçesi’ndeki </w:t>
      </w:r>
      <w:proofErr w:type="spellStart"/>
      <w:r w:rsidRPr="00733DAD">
        <w:rPr>
          <w:rFonts w:ascii="Verdana" w:hAnsi="Verdana"/>
          <w:sz w:val="18"/>
          <w:szCs w:val="18"/>
        </w:rPr>
        <w:t>Kobanê</w:t>
      </w:r>
      <w:r>
        <w:rPr>
          <w:rFonts w:ascii="Verdana" w:hAnsi="Verdana"/>
          <w:sz w:val="18"/>
          <w:szCs w:val="18"/>
        </w:rPr>
        <w:t>’ye</w:t>
      </w:r>
      <w:proofErr w:type="spellEnd"/>
      <w:r>
        <w:rPr>
          <w:rFonts w:ascii="Verdana" w:hAnsi="Verdana"/>
          <w:sz w:val="18"/>
          <w:szCs w:val="18"/>
        </w:rPr>
        <w:t xml:space="preserve"> destek eylemlerinde yer aldıkları gerekçesiyle haklarında “kamu malına zarar verdikleri”, “yasadışı örgüt propagandası yaptıkları” ve “polise direndikleri” suçlamalarından dava açılan tutuklu 7 kişinin yargılanmasına 29 0cak 2015’te başlandı.</w:t>
      </w:r>
    </w:p>
    <w:p w:rsidR="00606167" w:rsidRDefault="00606167" w:rsidP="0060616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Hınıs Ağır Ceza Mahkemesi’</w:t>
      </w:r>
      <w:r w:rsidRPr="00733DAD">
        <w:rPr>
          <w:rFonts w:ascii="Verdana" w:hAnsi="Verdana"/>
          <w:sz w:val="18"/>
          <w:szCs w:val="18"/>
        </w:rPr>
        <w:t>nde</w:t>
      </w:r>
      <w:r>
        <w:rPr>
          <w:rFonts w:ascii="Verdana" w:hAnsi="Verdana"/>
          <w:sz w:val="18"/>
          <w:szCs w:val="18"/>
        </w:rPr>
        <w:t xml:space="preserve">ki duruşmada sanıklar </w:t>
      </w:r>
      <w:r w:rsidRPr="00733DAD">
        <w:rPr>
          <w:rFonts w:ascii="Verdana" w:hAnsi="Verdana"/>
          <w:sz w:val="18"/>
          <w:szCs w:val="18"/>
        </w:rPr>
        <w:t xml:space="preserve">Recep Tepe, </w:t>
      </w:r>
      <w:proofErr w:type="spellStart"/>
      <w:r w:rsidRPr="00733DAD">
        <w:rPr>
          <w:rFonts w:ascii="Verdana" w:hAnsi="Verdana"/>
          <w:sz w:val="18"/>
          <w:szCs w:val="18"/>
        </w:rPr>
        <w:t>Beytullah</w:t>
      </w:r>
      <w:proofErr w:type="spellEnd"/>
      <w:r w:rsidRPr="00733DAD">
        <w:rPr>
          <w:rFonts w:ascii="Verdana" w:hAnsi="Verdana"/>
          <w:sz w:val="18"/>
          <w:szCs w:val="18"/>
        </w:rPr>
        <w:t xml:space="preserve"> Tepe, Metin Özkurt, Mahmut Kılıç, Recep Turan, Yahya Doğan ve Ferit </w:t>
      </w:r>
      <w:proofErr w:type="spellStart"/>
      <w:r w:rsidRPr="00733DAD">
        <w:rPr>
          <w:rFonts w:ascii="Verdana" w:hAnsi="Verdana"/>
          <w:sz w:val="18"/>
          <w:szCs w:val="18"/>
        </w:rPr>
        <w:t>Bula</w:t>
      </w:r>
      <w:r>
        <w:rPr>
          <w:rFonts w:ascii="Verdana" w:hAnsi="Verdana"/>
          <w:sz w:val="18"/>
          <w:szCs w:val="18"/>
        </w:rPr>
        <w:t>’nın</w:t>
      </w:r>
      <w:proofErr w:type="spellEnd"/>
      <w:r>
        <w:rPr>
          <w:rFonts w:ascii="Verdana" w:hAnsi="Verdana"/>
          <w:sz w:val="18"/>
          <w:szCs w:val="18"/>
        </w:rPr>
        <w:t xml:space="preserve"> ifadelerini </w:t>
      </w:r>
      <w:r w:rsidRPr="00733DAD">
        <w:rPr>
          <w:rFonts w:ascii="Verdana" w:hAnsi="Verdana"/>
          <w:sz w:val="18"/>
          <w:szCs w:val="18"/>
        </w:rPr>
        <w:t>telekonferansla</w:t>
      </w:r>
      <w:r>
        <w:rPr>
          <w:rFonts w:ascii="Verdana" w:hAnsi="Verdana"/>
          <w:sz w:val="18"/>
          <w:szCs w:val="18"/>
        </w:rPr>
        <w:t xml:space="preserve"> alan mahkeme heyeti, sanıkların tutukluluk hallerinin devam etmesine karar vererek dosyadaki eksikliklerin giderilmesi amacıyla duruşmayı 19 Mart 2015’e erteledi.</w:t>
      </w:r>
    </w:p>
    <w:bookmarkEnd w:id="0"/>
    <w:p w:rsidR="00606167" w:rsidRDefault="00606167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60616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B7" w:rsidRDefault="00F76EB7">
      <w:r>
        <w:separator/>
      </w:r>
    </w:p>
  </w:endnote>
  <w:endnote w:type="continuationSeparator" w:id="0">
    <w:p w:rsidR="00F76EB7" w:rsidRDefault="00F7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B7" w:rsidRDefault="00F76EB7">
      <w:r>
        <w:separator/>
      </w:r>
    </w:p>
  </w:footnote>
  <w:footnote w:type="continuationSeparator" w:id="0">
    <w:p w:rsidR="00F76EB7" w:rsidRDefault="00F76EB7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606167" w:rsidRPr="00606167">
      <w:rPr>
        <w:b/>
        <w:bCs/>
        <w:noProof/>
      </w:rPr>
      <w:t>2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06167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76EB7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54DF-9C42-4C4C-8957-4D901403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3804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2015-01-30T08:15:00Z</dcterms:created>
  <dcterms:modified xsi:type="dcterms:W3CDTF">2015-01-30T08:15:00Z</dcterms:modified>
</cp:coreProperties>
</file>