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9223504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31018D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28-30 </w:t>
      </w:r>
      <w:r w:rsidRPr="0031018D">
        <w:rPr>
          <w:rFonts w:ascii="Verdana" w:hAnsi="Verdana" w:cs="Tahoma"/>
          <w:b/>
          <w:sz w:val="18"/>
          <w:szCs w:val="18"/>
        </w:rPr>
        <w:t>Mart 2015 Günlük İnsan Hakları Raporu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(03/167) Balıkesir’de Şüpheli Asker Ölümü…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55162">
        <w:rPr>
          <w:rFonts w:ascii="Verdana" w:hAnsi="Verdana"/>
          <w:sz w:val="18"/>
          <w:szCs w:val="18"/>
        </w:rPr>
        <w:t xml:space="preserve">Balıkesir Bakım Okulu ve Eğitim Merkezi Komutanlığı’nda zorunlu askerlik </w:t>
      </w:r>
      <w:r>
        <w:rPr>
          <w:rFonts w:ascii="Verdana" w:hAnsi="Verdana"/>
          <w:sz w:val="18"/>
          <w:szCs w:val="18"/>
        </w:rPr>
        <w:t xml:space="preserve">hizmetini </w:t>
      </w:r>
      <w:r w:rsidRPr="00B55162">
        <w:rPr>
          <w:rFonts w:ascii="Verdana" w:hAnsi="Verdana"/>
          <w:sz w:val="18"/>
          <w:szCs w:val="18"/>
        </w:rPr>
        <w:t xml:space="preserve">yapan Salih </w:t>
      </w:r>
      <w:proofErr w:type="spellStart"/>
      <w:r w:rsidRPr="00B55162">
        <w:rPr>
          <w:rFonts w:ascii="Verdana" w:hAnsi="Verdana"/>
          <w:sz w:val="18"/>
          <w:szCs w:val="18"/>
        </w:rPr>
        <w:t>Tuzlu’nun</w:t>
      </w:r>
      <w:proofErr w:type="spellEnd"/>
      <w:r w:rsidRPr="00B55162">
        <w:rPr>
          <w:rFonts w:ascii="Verdana" w:hAnsi="Verdana"/>
          <w:sz w:val="18"/>
          <w:szCs w:val="18"/>
        </w:rPr>
        <w:t xml:space="preserve"> (20) </w:t>
      </w:r>
      <w:r>
        <w:rPr>
          <w:rFonts w:ascii="Verdana" w:hAnsi="Verdana"/>
          <w:sz w:val="18"/>
          <w:szCs w:val="18"/>
        </w:rPr>
        <w:t xml:space="preserve">27 Mart 2015’te </w:t>
      </w:r>
      <w:r w:rsidRPr="00B55162">
        <w:rPr>
          <w:rFonts w:ascii="Verdana" w:hAnsi="Verdana"/>
          <w:sz w:val="18"/>
          <w:szCs w:val="18"/>
        </w:rPr>
        <w:t>koğuştaki yatağında ölü bulunduğu iddia edildi.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(03/168) </w:t>
      </w:r>
      <w:proofErr w:type="spellStart"/>
      <w:r>
        <w:rPr>
          <w:rFonts w:ascii="Verdana" w:hAnsi="Verdana"/>
          <w:b/>
          <w:sz w:val="18"/>
          <w:szCs w:val="18"/>
        </w:rPr>
        <w:t>Rojava</w:t>
      </w:r>
      <w:proofErr w:type="spellEnd"/>
      <w:r>
        <w:rPr>
          <w:rFonts w:ascii="Verdana" w:hAnsi="Verdana"/>
          <w:b/>
          <w:sz w:val="18"/>
          <w:szCs w:val="18"/>
        </w:rPr>
        <w:t xml:space="preserve"> Sınırında Yargısız İnfaz Girişimi…</w:t>
      </w:r>
    </w:p>
    <w:p w:rsidR="0031018D" w:rsidRPr="004504D6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504D6">
        <w:rPr>
          <w:rFonts w:ascii="Verdana" w:hAnsi="Verdana"/>
          <w:sz w:val="18"/>
          <w:szCs w:val="18"/>
        </w:rPr>
        <w:t xml:space="preserve">Kilis’le sınır komşusu olan </w:t>
      </w:r>
      <w:proofErr w:type="spellStart"/>
      <w:r w:rsidRPr="004504D6">
        <w:rPr>
          <w:rFonts w:ascii="Verdana" w:hAnsi="Verdana"/>
          <w:sz w:val="18"/>
          <w:szCs w:val="18"/>
        </w:rPr>
        <w:t>Rojava’nın</w:t>
      </w:r>
      <w:proofErr w:type="spellEnd"/>
      <w:r w:rsidRPr="004504D6">
        <w:rPr>
          <w:rFonts w:ascii="Verdana" w:hAnsi="Verdana"/>
          <w:sz w:val="18"/>
          <w:szCs w:val="18"/>
        </w:rPr>
        <w:t xml:space="preserve"> </w:t>
      </w:r>
      <w:proofErr w:type="spellStart"/>
      <w:r w:rsidRPr="004504D6">
        <w:rPr>
          <w:rFonts w:ascii="Verdana" w:hAnsi="Verdana"/>
          <w:sz w:val="18"/>
          <w:szCs w:val="18"/>
        </w:rPr>
        <w:t>Efrîn</w:t>
      </w:r>
      <w:proofErr w:type="spellEnd"/>
      <w:r w:rsidRPr="004504D6">
        <w:rPr>
          <w:rFonts w:ascii="Verdana" w:hAnsi="Verdana"/>
          <w:sz w:val="18"/>
          <w:szCs w:val="18"/>
        </w:rPr>
        <w:t xml:space="preserve"> </w:t>
      </w:r>
      <w:proofErr w:type="spellStart"/>
      <w:r w:rsidRPr="004504D6">
        <w:rPr>
          <w:rFonts w:ascii="Verdana" w:hAnsi="Verdana"/>
          <w:sz w:val="18"/>
          <w:szCs w:val="18"/>
        </w:rPr>
        <w:t>Kantonu’na</w:t>
      </w:r>
      <w:proofErr w:type="spellEnd"/>
      <w:r w:rsidRPr="004504D6">
        <w:rPr>
          <w:rFonts w:ascii="Verdana" w:hAnsi="Verdana"/>
          <w:sz w:val="18"/>
          <w:szCs w:val="18"/>
        </w:rPr>
        <w:t xml:space="preserve"> bağı </w:t>
      </w:r>
      <w:proofErr w:type="spellStart"/>
      <w:r w:rsidRPr="004504D6">
        <w:rPr>
          <w:rFonts w:ascii="Verdana" w:hAnsi="Verdana"/>
          <w:sz w:val="18"/>
          <w:szCs w:val="18"/>
        </w:rPr>
        <w:t>Bêkê</w:t>
      </w:r>
      <w:proofErr w:type="spellEnd"/>
      <w:r w:rsidRPr="004504D6">
        <w:rPr>
          <w:rFonts w:ascii="Verdana" w:hAnsi="Verdana"/>
          <w:sz w:val="18"/>
          <w:szCs w:val="18"/>
        </w:rPr>
        <w:t xml:space="preserve"> Köyü’nde 28 Mart 2015’te sınıra yakın yerdeki tarlasında çalışan </w:t>
      </w:r>
      <w:proofErr w:type="spellStart"/>
      <w:r w:rsidRPr="004504D6">
        <w:rPr>
          <w:rFonts w:ascii="Verdana" w:hAnsi="Verdana"/>
          <w:sz w:val="18"/>
          <w:szCs w:val="18"/>
        </w:rPr>
        <w:t>Heci</w:t>
      </w:r>
      <w:proofErr w:type="spellEnd"/>
      <w:r w:rsidRPr="004504D6">
        <w:rPr>
          <w:rFonts w:ascii="Verdana" w:hAnsi="Verdana"/>
          <w:sz w:val="18"/>
          <w:szCs w:val="18"/>
        </w:rPr>
        <w:t xml:space="preserve"> </w:t>
      </w:r>
      <w:proofErr w:type="spellStart"/>
      <w:r w:rsidRPr="004504D6">
        <w:rPr>
          <w:rFonts w:ascii="Verdana" w:hAnsi="Verdana"/>
          <w:sz w:val="18"/>
          <w:szCs w:val="18"/>
        </w:rPr>
        <w:t>Xelîl</w:t>
      </w:r>
      <w:proofErr w:type="spellEnd"/>
      <w:r w:rsidRPr="004504D6">
        <w:rPr>
          <w:rFonts w:ascii="Verdana" w:hAnsi="Verdana"/>
          <w:sz w:val="18"/>
          <w:szCs w:val="18"/>
        </w:rPr>
        <w:t xml:space="preserve"> (35), sınır nöbeti tutan askerlerin açtığı ateş sonucu vurularak ağır yaralandı.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(03/169) İstanbul’da Polisin Darp Ettiği Çocuk…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İstanbul’un </w:t>
      </w:r>
      <w:r w:rsidRPr="00B55162">
        <w:rPr>
          <w:rFonts w:ascii="Verdana" w:hAnsi="Verdana"/>
          <w:sz w:val="18"/>
          <w:szCs w:val="18"/>
        </w:rPr>
        <w:t>Bahçelievler</w:t>
      </w:r>
      <w:r>
        <w:rPr>
          <w:rFonts w:ascii="Verdana" w:hAnsi="Verdana"/>
          <w:sz w:val="18"/>
          <w:szCs w:val="18"/>
        </w:rPr>
        <w:t xml:space="preserve"> İlçesi’nde </w:t>
      </w:r>
      <w:r w:rsidRPr="00B55162">
        <w:rPr>
          <w:rFonts w:ascii="Verdana" w:hAnsi="Verdana"/>
          <w:sz w:val="18"/>
          <w:szCs w:val="18"/>
        </w:rPr>
        <w:t xml:space="preserve">arkadaşından aldığı motosikletle gezen </w:t>
      </w:r>
      <w:proofErr w:type="spellStart"/>
      <w:r w:rsidRPr="00B55162">
        <w:rPr>
          <w:rFonts w:ascii="Verdana" w:hAnsi="Verdana"/>
          <w:sz w:val="18"/>
          <w:szCs w:val="18"/>
        </w:rPr>
        <w:t>Yenibosna</w:t>
      </w:r>
      <w:proofErr w:type="spellEnd"/>
      <w:r w:rsidRPr="00B55162">
        <w:rPr>
          <w:rFonts w:ascii="Verdana" w:hAnsi="Verdana"/>
          <w:sz w:val="18"/>
          <w:szCs w:val="18"/>
        </w:rPr>
        <w:t xml:space="preserve"> Necip Fazıl Lisesi </w:t>
      </w:r>
      <w:r>
        <w:rPr>
          <w:rFonts w:ascii="Verdana" w:hAnsi="Verdana"/>
          <w:sz w:val="18"/>
          <w:szCs w:val="18"/>
        </w:rPr>
        <w:t>öğrencisi Y.E.’</w:t>
      </w:r>
      <w:proofErr w:type="spellStart"/>
      <w:r>
        <w:rPr>
          <w:rFonts w:ascii="Verdana" w:hAnsi="Verdana"/>
          <w:sz w:val="18"/>
          <w:szCs w:val="18"/>
        </w:rPr>
        <w:t>nin</w:t>
      </w:r>
      <w:proofErr w:type="spellEnd"/>
      <w:r>
        <w:rPr>
          <w:rFonts w:ascii="Verdana" w:hAnsi="Verdana"/>
          <w:sz w:val="18"/>
          <w:szCs w:val="18"/>
        </w:rPr>
        <w:t>,</w:t>
      </w:r>
      <w:r w:rsidRPr="00B55162">
        <w:rPr>
          <w:rFonts w:ascii="Verdana" w:hAnsi="Verdana"/>
          <w:sz w:val="18"/>
          <w:szCs w:val="18"/>
        </w:rPr>
        <w:t xml:space="preserve"> motosikletin çalıntı olduğu</w:t>
      </w:r>
      <w:r>
        <w:rPr>
          <w:rFonts w:ascii="Verdana" w:hAnsi="Verdana"/>
          <w:sz w:val="18"/>
          <w:szCs w:val="18"/>
        </w:rPr>
        <w:t>nu iddia eden polis ekiplerince ters kelepçe takılarak darp edildiği 28 Mart 2015’te öğrenildi.</w:t>
      </w:r>
    </w:p>
    <w:p w:rsidR="0031018D" w:rsidRPr="002D7AB9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(03/170) Tahliye Edilen </w:t>
      </w:r>
      <w:r w:rsidRPr="002D7AB9">
        <w:rPr>
          <w:rFonts w:ascii="Verdana" w:hAnsi="Verdana"/>
          <w:b/>
          <w:sz w:val="18"/>
          <w:szCs w:val="18"/>
        </w:rPr>
        <w:t>Hasta</w:t>
      </w:r>
      <w:r>
        <w:rPr>
          <w:rFonts w:ascii="Verdana" w:hAnsi="Verdana"/>
          <w:b/>
          <w:sz w:val="18"/>
          <w:szCs w:val="18"/>
        </w:rPr>
        <w:t xml:space="preserve"> Tutsak…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Akciğer kanseri tanısı konması nedeniyle tedavi için </w:t>
      </w:r>
      <w:r w:rsidRPr="002D7AB9">
        <w:rPr>
          <w:rFonts w:ascii="Verdana" w:hAnsi="Verdana"/>
          <w:sz w:val="18"/>
          <w:szCs w:val="18"/>
        </w:rPr>
        <w:t xml:space="preserve">Siirt E Tipi Cezaevi’nden Sincan (Ankara) 2 </w:t>
      </w:r>
      <w:proofErr w:type="spellStart"/>
      <w:r w:rsidRPr="002D7AB9">
        <w:rPr>
          <w:rFonts w:ascii="Verdana" w:hAnsi="Verdana"/>
          <w:sz w:val="18"/>
          <w:szCs w:val="18"/>
        </w:rPr>
        <w:t>Nolu</w:t>
      </w:r>
      <w:proofErr w:type="spellEnd"/>
      <w:r w:rsidRPr="002D7AB9">
        <w:rPr>
          <w:rFonts w:ascii="Verdana" w:hAnsi="Verdana"/>
          <w:sz w:val="18"/>
          <w:szCs w:val="18"/>
        </w:rPr>
        <w:t xml:space="preserve"> F Tipi Ceza</w:t>
      </w:r>
      <w:r>
        <w:rPr>
          <w:rFonts w:ascii="Verdana" w:hAnsi="Verdana"/>
          <w:sz w:val="18"/>
          <w:szCs w:val="18"/>
        </w:rPr>
        <w:t>evi’ne gönderilen Mehmet Meşe’nin</w:t>
      </w:r>
      <w:r w:rsidRPr="002D7AB9">
        <w:rPr>
          <w:rFonts w:ascii="Verdana" w:hAnsi="Verdana"/>
          <w:sz w:val="18"/>
          <w:szCs w:val="18"/>
        </w:rPr>
        <w:t xml:space="preserve"> (66) </w:t>
      </w:r>
      <w:r>
        <w:rPr>
          <w:rFonts w:ascii="Verdana" w:hAnsi="Verdana"/>
          <w:sz w:val="18"/>
          <w:szCs w:val="18"/>
        </w:rPr>
        <w:t>tahliye edildiği 27 Mart 2015’te öğrenildi.</w:t>
      </w:r>
    </w:p>
    <w:p w:rsidR="0031018D" w:rsidRPr="00B55162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(03/171) Cezaevlerinde Baskılar…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55162">
        <w:rPr>
          <w:rFonts w:ascii="Verdana" w:hAnsi="Verdana"/>
          <w:sz w:val="18"/>
          <w:szCs w:val="18"/>
        </w:rPr>
        <w:lastRenderedPageBreak/>
        <w:t xml:space="preserve">Maltepe </w:t>
      </w:r>
      <w:r>
        <w:rPr>
          <w:rFonts w:ascii="Verdana" w:hAnsi="Verdana"/>
          <w:sz w:val="18"/>
          <w:szCs w:val="18"/>
        </w:rPr>
        <w:t xml:space="preserve">(İstanbul) </w:t>
      </w:r>
      <w:r w:rsidRPr="00B55162">
        <w:rPr>
          <w:rFonts w:ascii="Verdana" w:hAnsi="Verdana"/>
          <w:sz w:val="18"/>
          <w:szCs w:val="18"/>
        </w:rPr>
        <w:t>Açık Cezaevi’nde tutulan Mehmet Salih Atmaca</w:t>
      </w:r>
      <w:r>
        <w:rPr>
          <w:rFonts w:ascii="Verdana" w:hAnsi="Verdana"/>
          <w:sz w:val="18"/>
          <w:szCs w:val="18"/>
        </w:rPr>
        <w:t>’nın</w:t>
      </w:r>
      <w:r w:rsidRPr="00B55162">
        <w:rPr>
          <w:rFonts w:ascii="Verdana" w:hAnsi="Verdana"/>
          <w:sz w:val="18"/>
          <w:szCs w:val="18"/>
        </w:rPr>
        <w:t xml:space="preserve"> (60) </w:t>
      </w:r>
      <w:r>
        <w:rPr>
          <w:rFonts w:ascii="Verdana" w:hAnsi="Verdana"/>
          <w:sz w:val="18"/>
          <w:szCs w:val="18"/>
        </w:rPr>
        <w:t>talebi olmaksızın Devrek (Zonguldak) Açık Cezaevi’ne sevk edildiği 30 Mart 2015’te öğrenildi.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Ailesi, Mehmet Salih Atmaca’nın </w:t>
      </w:r>
      <w:r w:rsidRPr="00B55162">
        <w:rPr>
          <w:rFonts w:ascii="Verdana" w:hAnsi="Verdana"/>
          <w:sz w:val="18"/>
          <w:szCs w:val="18"/>
        </w:rPr>
        <w:t xml:space="preserve">Özgür Gündem ve </w:t>
      </w:r>
      <w:proofErr w:type="spellStart"/>
      <w:r w:rsidRPr="00B55162">
        <w:rPr>
          <w:rFonts w:ascii="Verdana" w:hAnsi="Verdana"/>
          <w:sz w:val="18"/>
          <w:szCs w:val="18"/>
        </w:rPr>
        <w:t>Azadiya</w:t>
      </w:r>
      <w:proofErr w:type="spellEnd"/>
      <w:r w:rsidRPr="00B55162">
        <w:rPr>
          <w:rFonts w:ascii="Verdana" w:hAnsi="Verdana"/>
          <w:sz w:val="18"/>
          <w:szCs w:val="18"/>
        </w:rPr>
        <w:t xml:space="preserve"> </w:t>
      </w:r>
      <w:proofErr w:type="spellStart"/>
      <w:r w:rsidRPr="00B55162">
        <w:rPr>
          <w:rFonts w:ascii="Verdana" w:hAnsi="Verdana"/>
          <w:sz w:val="18"/>
          <w:szCs w:val="18"/>
        </w:rPr>
        <w:t>Welat</w:t>
      </w:r>
      <w:proofErr w:type="spellEnd"/>
      <w:r w:rsidRPr="00B55162">
        <w:rPr>
          <w:rFonts w:ascii="Verdana" w:hAnsi="Verdana"/>
          <w:sz w:val="18"/>
          <w:szCs w:val="18"/>
        </w:rPr>
        <w:t xml:space="preserve"> gazete</w:t>
      </w:r>
      <w:r>
        <w:rPr>
          <w:rFonts w:ascii="Verdana" w:hAnsi="Verdana"/>
          <w:sz w:val="18"/>
          <w:szCs w:val="18"/>
        </w:rPr>
        <w:t xml:space="preserve">lerini </w:t>
      </w:r>
      <w:r w:rsidRPr="00B55162">
        <w:rPr>
          <w:rFonts w:ascii="Verdana" w:hAnsi="Verdana"/>
          <w:sz w:val="18"/>
          <w:szCs w:val="18"/>
        </w:rPr>
        <w:t>okuduğu için</w:t>
      </w:r>
      <w:r>
        <w:rPr>
          <w:rFonts w:ascii="Verdana" w:hAnsi="Verdana"/>
          <w:sz w:val="18"/>
          <w:szCs w:val="18"/>
        </w:rPr>
        <w:t xml:space="preserve"> defalarca baskıya maruz kaldığını ve buna bağlı olarak sürgün edildiğini savundu.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(03/172) Mahkûm Olan Köşe Yazarı…</w:t>
      </w:r>
    </w:p>
    <w:p w:rsidR="0031018D" w:rsidRPr="0066010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6010D">
        <w:rPr>
          <w:rFonts w:ascii="Verdana" w:hAnsi="Verdana"/>
          <w:sz w:val="18"/>
          <w:szCs w:val="18"/>
        </w:rPr>
        <w:t xml:space="preserve">Yurt Gazetesi köşe yazarı Hakan </w:t>
      </w:r>
      <w:proofErr w:type="spellStart"/>
      <w:r w:rsidRPr="0066010D">
        <w:rPr>
          <w:rFonts w:ascii="Verdana" w:hAnsi="Verdana"/>
          <w:sz w:val="18"/>
          <w:szCs w:val="18"/>
        </w:rPr>
        <w:t>Gülseven</w:t>
      </w:r>
      <w:proofErr w:type="spellEnd"/>
      <w:r w:rsidRPr="0066010D">
        <w:rPr>
          <w:rFonts w:ascii="Verdana" w:hAnsi="Verdana"/>
          <w:sz w:val="18"/>
          <w:szCs w:val="18"/>
        </w:rPr>
        <w:t xml:space="preserve"> hakkında Recep Tayyip Erdoğan’ın başbakanlığı döneminde yazdığı bir yazı nedeniyle açılan dava 27 Mart 2015’te sonuçlandı.</w:t>
      </w:r>
    </w:p>
    <w:p w:rsidR="0031018D" w:rsidRPr="000567F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567FD">
        <w:rPr>
          <w:rFonts w:ascii="Verdana" w:hAnsi="Verdana"/>
          <w:sz w:val="18"/>
          <w:szCs w:val="18"/>
        </w:rPr>
        <w:t xml:space="preserve">Çağlayan (İstanbul) 2. Asliye Ceza Mahkemesi’nde “kamu görevlisine görevinden dolayı hakaret ettiği” suçlamasıyla yargılanan sanık köşe yazarının avukatının son savunmasını alan hâkim, Hakan </w:t>
      </w:r>
      <w:proofErr w:type="spellStart"/>
      <w:r w:rsidRPr="000567FD">
        <w:rPr>
          <w:rFonts w:ascii="Verdana" w:hAnsi="Verdana"/>
          <w:sz w:val="18"/>
          <w:szCs w:val="18"/>
        </w:rPr>
        <w:t>Gülseven’e</w:t>
      </w:r>
      <w:proofErr w:type="spellEnd"/>
      <w:r w:rsidRPr="000567FD">
        <w:rPr>
          <w:rFonts w:ascii="Verdana" w:hAnsi="Verdana"/>
          <w:sz w:val="18"/>
          <w:szCs w:val="18"/>
        </w:rPr>
        <w:t xml:space="preserve"> Türk Ceza Kanunu’nun (TCK) 125. maddesi uyarınca 1 yıl 2 ay hapis cezası verdi.</w:t>
      </w:r>
      <w:r>
        <w:rPr>
          <w:rFonts w:ascii="Verdana" w:hAnsi="Verdana"/>
          <w:sz w:val="18"/>
          <w:szCs w:val="18"/>
        </w:rPr>
        <w:t xml:space="preserve"> </w:t>
      </w:r>
      <w:r w:rsidRPr="000567FD">
        <w:rPr>
          <w:rFonts w:ascii="Verdana" w:hAnsi="Verdana"/>
          <w:sz w:val="18"/>
          <w:szCs w:val="18"/>
        </w:rPr>
        <w:t>11 ay 20 güne indirilen hapis cezası daha sonra 7 bin lira adlî para cezasına çevrildi.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(03/173) Yalova’da Tutuklanan Kişi…</w:t>
      </w:r>
    </w:p>
    <w:p w:rsidR="0031018D" w:rsidRPr="00611B35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gramStart"/>
      <w:r w:rsidRPr="00611B35">
        <w:rPr>
          <w:rFonts w:ascii="Verdana" w:hAnsi="Verdana"/>
          <w:sz w:val="18"/>
          <w:szCs w:val="18"/>
        </w:rPr>
        <w:t xml:space="preserve">Erzurum’un Tekman İlçesi’nde 2012 yılında düzenlenen </w:t>
      </w:r>
      <w:proofErr w:type="spellStart"/>
      <w:r w:rsidRPr="00611B35">
        <w:rPr>
          <w:rFonts w:ascii="Verdana" w:hAnsi="Verdana"/>
          <w:sz w:val="18"/>
          <w:szCs w:val="18"/>
        </w:rPr>
        <w:t>Newroz</w:t>
      </w:r>
      <w:proofErr w:type="spellEnd"/>
      <w:r w:rsidRPr="00611B35">
        <w:rPr>
          <w:rFonts w:ascii="Verdana" w:hAnsi="Verdana"/>
          <w:sz w:val="18"/>
          <w:szCs w:val="18"/>
        </w:rPr>
        <w:t xml:space="preserve"> kutlamasında attığı sloganlar nedeniyle hakkında açılan davada “yasadışı örgüt propagandası yaptığı”, “2911 sayılı Toplantı ve Gösteri Yürüyüşleri Yasası’na muhalefet ettiği” ve “kamu malına zarar verdiği” suçlamalarından 3 yıl 45 gün hapis cezası alan </w:t>
      </w:r>
      <w:r>
        <w:rPr>
          <w:rFonts w:ascii="Verdana" w:hAnsi="Verdana"/>
          <w:sz w:val="18"/>
          <w:szCs w:val="18"/>
        </w:rPr>
        <w:t xml:space="preserve">Belediye Meclisi üyesi Selam </w:t>
      </w:r>
      <w:proofErr w:type="spellStart"/>
      <w:r>
        <w:rPr>
          <w:rFonts w:ascii="Verdana" w:hAnsi="Verdana"/>
          <w:sz w:val="18"/>
          <w:szCs w:val="18"/>
        </w:rPr>
        <w:t>Sarıkan</w:t>
      </w:r>
      <w:proofErr w:type="spellEnd"/>
      <w:r w:rsidRPr="00611B35">
        <w:rPr>
          <w:rFonts w:ascii="Verdana" w:hAnsi="Verdana"/>
          <w:sz w:val="18"/>
          <w:szCs w:val="18"/>
        </w:rPr>
        <w:t xml:space="preserve">, cezasının onanması nedeniyle </w:t>
      </w:r>
      <w:r>
        <w:rPr>
          <w:rFonts w:ascii="Verdana" w:hAnsi="Verdana"/>
          <w:sz w:val="18"/>
          <w:szCs w:val="18"/>
        </w:rPr>
        <w:t>27</w:t>
      </w:r>
      <w:r w:rsidRPr="00611B35">
        <w:rPr>
          <w:rFonts w:ascii="Verdana" w:hAnsi="Verdana"/>
          <w:sz w:val="18"/>
          <w:szCs w:val="18"/>
        </w:rPr>
        <w:t xml:space="preserve"> Mart 2015’te </w:t>
      </w:r>
      <w:r>
        <w:rPr>
          <w:rFonts w:ascii="Verdana" w:hAnsi="Verdana"/>
          <w:sz w:val="18"/>
          <w:szCs w:val="18"/>
        </w:rPr>
        <w:t xml:space="preserve">Yalova’da </w:t>
      </w:r>
      <w:r w:rsidRPr="00611B35">
        <w:rPr>
          <w:rFonts w:ascii="Verdana" w:hAnsi="Verdana"/>
          <w:sz w:val="18"/>
          <w:szCs w:val="18"/>
        </w:rPr>
        <w:t xml:space="preserve">tutuklandı. </w:t>
      </w:r>
      <w:proofErr w:type="gramEnd"/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(03/174) Elâzığ’da Ev Baskınları…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Elazığ’da 27 Mart 2015’te ev baskınları düzenleyen polis ekipleri Fırat Üniversitesi öğrencisi 5 kişiyi “haklarında ihbar olduğu” iddiasıyla gözaltına aldı.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(03/175) Hakkâri’de Gözaltına Alınan Haber Ajansı Editörü…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60117">
        <w:rPr>
          <w:rFonts w:ascii="Verdana" w:hAnsi="Verdana"/>
          <w:sz w:val="18"/>
          <w:szCs w:val="18"/>
        </w:rPr>
        <w:t xml:space="preserve">Hakkâri’nin Yüksekova İlçesi’nde 27 Mart 2015’te kimliğini değiştirmek üzere Nüfus Müdürlüğü’ne giden Dicle Haber Ajansı (DİHA) İngilizce servisi editörlerinden Nedim </w:t>
      </w:r>
      <w:proofErr w:type="spellStart"/>
      <w:r w:rsidRPr="00B60117">
        <w:rPr>
          <w:rFonts w:ascii="Verdana" w:hAnsi="Verdana"/>
          <w:sz w:val="18"/>
          <w:szCs w:val="18"/>
        </w:rPr>
        <w:t>Türfent</w:t>
      </w:r>
      <w:proofErr w:type="spellEnd"/>
      <w:r w:rsidRPr="00B60117">
        <w:rPr>
          <w:rFonts w:ascii="Verdana" w:hAnsi="Verdana"/>
          <w:sz w:val="18"/>
          <w:szCs w:val="18"/>
        </w:rPr>
        <w:t>, binanın önünde bekleyen sivil polisler tarafından gerekçe gösterilmeksizin gözaltına alındı.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(03/176) Ankara’da Gözaltına Alınan Kişiler…</w:t>
      </w:r>
    </w:p>
    <w:p w:rsidR="0031018D" w:rsidRPr="00B55162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55162">
        <w:rPr>
          <w:rFonts w:ascii="Verdana" w:hAnsi="Verdana"/>
          <w:sz w:val="18"/>
          <w:szCs w:val="18"/>
        </w:rPr>
        <w:t xml:space="preserve">Halkevlerinin </w:t>
      </w:r>
      <w:r>
        <w:rPr>
          <w:rFonts w:ascii="Verdana" w:hAnsi="Verdana"/>
          <w:sz w:val="18"/>
          <w:szCs w:val="18"/>
        </w:rPr>
        <w:t xml:space="preserve">hükümet </w:t>
      </w:r>
      <w:r w:rsidRPr="00B55162">
        <w:rPr>
          <w:rFonts w:ascii="Verdana" w:hAnsi="Verdana"/>
          <w:sz w:val="18"/>
          <w:szCs w:val="18"/>
        </w:rPr>
        <w:t xml:space="preserve">politikalarına karşı 12 Nisan </w:t>
      </w:r>
      <w:r>
        <w:rPr>
          <w:rFonts w:ascii="Verdana" w:hAnsi="Verdana"/>
          <w:sz w:val="18"/>
          <w:szCs w:val="18"/>
        </w:rPr>
        <w:t xml:space="preserve">2015’te </w:t>
      </w:r>
      <w:r w:rsidRPr="00B55162">
        <w:rPr>
          <w:rFonts w:ascii="Verdana" w:hAnsi="Verdana"/>
          <w:sz w:val="18"/>
          <w:szCs w:val="18"/>
        </w:rPr>
        <w:t>Ankara</w:t>
      </w:r>
      <w:r>
        <w:rPr>
          <w:rFonts w:ascii="Verdana" w:hAnsi="Verdana"/>
          <w:sz w:val="18"/>
          <w:szCs w:val="18"/>
        </w:rPr>
        <w:t>’</w:t>
      </w:r>
      <w:r w:rsidRPr="00B55162">
        <w:rPr>
          <w:rFonts w:ascii="Verdana" w:hAnsi="Verdana"/>
          <w:sz w:val="18"/>
          <w:szCs w:val="18"/>
        </w:rPr>
        <w:t>da yap</w:t>
      </w:r>
      <w:r>
        <w:rPr>
          <w:rFonts w:ascii="Verdana" w:hAnsi="Verdana"/>
          <w:sz w:val="18"/>
          <w:szCs w:val="18"/>
        </w:rPr>
        <w:t xml:space="preserve">acağı </w:t>
      </w:r>
      <w:r w:rsidRPr="00B55162">
        <w:rPr>
          <w:rFonts w:ascii="Verdana" w:hAnsi="Verdana"/>
          <w:sz w:val="18"/>
          <w:szCs w:val="18"/>
        </w:rPr>
        <w:t>miting</w:t>
      </w:r>
      <w:r>
        <w:rPr>
          <w:rFonts w:ascii="Verdana" w:hAnsi="Verdana"/>
          <w:sz w:val="18"/>
          <w:szCs w:val="18"/>
        </w:rPr>
        <w:t xml:space="preserve"> için 29 Mart 2015’te Konur Sokak’ta bildiri dağıtan Halkevleri üyesi 4 kişi polisler tarafından</w:t>
      </w:r>
      <w:r w:rsidRPr="00B55162">
        <w:rPr>
          <w:rFonts w:ascii="Verdana" w:hAnsi="Verdana"/>
          <w:sz w:val="18"/>
          <w:szCs w:val="18"/>
        </w:rPr>
        <w:t xml:space="preserve"> gözaltına alındı. 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(03/177) Hakkâri’de Tutuklanan Kişi…</w:t>
      </w:r>
    </w:p>
    <w:p w:rsidR="0031018D" w:rsidRDefault="0031018D" w:rsidP="0031018D">
      <w:pPr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 w:rsidRPr="00B55162">
        <w:rPr>
          <w:rFonts w:ascii="Verdana" w:hAnsi="Verdana"/>
          <w:sz w:val="18"/>
          <w:szCs w:val="18"/>
        </w:rPr>
        <w:t xml:space="preserve">Hakkâri’de </w:t>
      </w:r>
      <w:r>
        <w:rPr>
          <w:rFonts w:ascii="Verdana" w:hAnsi="Verdana"/>
          <w:sz w:val="18"/>
          <w:szCs w:val="18"/>
        </w:rPr>
        <w:t xml:space="preserve">27 Mart 2015’te Demokratik Bölgeler Partisi (DBP) il binası yanında polisler tarafından darp edilerek gözaltına alınan DBP Gençlik Meclisi çalışanı </w:t>
      </w:r>
      <w:proofErr w:type="spellStart"/>
      <w:r w:rsidRPr="00B55162">
        <w:rPr>
          <w:rFonts w:ascii="Verdana" w:hAnsi="Verdana"/>
          <w:sz w:val="18"/>
          <w:szCs w:val="18"/>
        </w:rPr>
        <w:t>Mahsum</w:t>
      </w:r>
      <w:proofErr w:type="spellEnd"/>
      <w:r w:rsidRPr="00B55162">
        <w:rPr>
          <w:rFonts w:ascii="Verdana" w:hAnsi="Verdana"/>
          <w:sz w:val="18"/>
          <w:szCs w:val="18"/>
        </w:rPr>
        <w:t xml:space="preserve"> </w:t>
      </w:r>
      <w:proofErr w:type="spellStart"/>
      <w:r w:rsidRPr="00B55162">
        <w:rPr>
          <w:rFonts w:ascii="Verdana" w:hAnsi="Verdana"/>
          <w:sz w:val="18"/>
          <w:szCs w:val="18"/>
        </w:rPr>
        <w:t>Yüksekdağ</w:t>
      </w:r>
      <w:proofErr w:type="spellEnd"/>
      <w:r w:rsidRPr="00B5516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aynı gün çıkarıldığı mahkemece “yasadışı örgüt üyesi olduğu” suçlamasıyla tutuklandı.</w:t>
      </w:r>
      <w:bookmarkEnd w:id="0"/>
    </w:p>
    <w:sectPr w:rsidR="0031018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9E" w:rsidRDefault="008B0A9E">
      <w:r>
        <w:separator/>
      </w:r>
    </w:p>
  </w:endnote>
  <w:endnote w:type="continuationSeparator" w:id="0">
    <w:p w:rsidR="008B0A9E" w:rsidRDefault="008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İndymedia.org, Sesonline.net,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9E" w:rsidRDefault="008B0A9E">
      <w:r>
        <w:separator/>
      </w:r>
    </w:p>
  </w:footnote>
  <w:footnote w:type="continuationSeparator" w:id="0">
    <w:p w:rsidR="008B0A9E" w:rsidRDefault="008B0A9E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31018D" w:rsidRPr="0031018D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0503F"/>
    <w:rsid w:val="00167BD7"/>
    <w:rsid w:val="00176682"/>
    <w:rsid w:val="001C5C18"/>
    <w:rsid w:val="001E71B4"/>
    <w:rsid w:val="00247057"/>
    <w:rsid w:val="002D12A7"/>
    <w:rsid w:val="002D1CEF"/>
    <w:rsid w:val="002D33A9"/>
    <w:rsid w:val="002F4832"/>
    <w:rsid w:val="0031018D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E4E3E"/>
    <w:rsid w:val="00822724"/>
    <w:rsid w:val="008964AA"/>
    <w:rsid w:val="008A6096"/>
    <w:rsid w:val="008B0A9E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48F6-94EF-4C35-A167-06126659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3887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2015-03-30T09:25:00Z</dcterms:created>
  <dcterms:modified xsi:type="dcterms:W3CDTF">2015-03-30T09:25:00Z</dcterms:modified>
</cp:coreProperties>
</file>