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91212372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Pr="00D859B4" w:rsidRDefault="008A6096" w:rsidP="00D859B4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D859B4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D859B4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D859B4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 w:rsidRPr="00D859B4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 w:rsidRPr="00D859B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 w:rsidRPr="00D859B4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Pr="00D859B4" w:rsidRDefault="00D859B4" w:rsidP="00D859B4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 w:rsidRPr="00D859B4">
        <w:rPr>
          <w:rFonts w:ascii="Verdana" w:hAnsi="Verdana" w:cs="Tahoma"/>
          <w:b/>
          <w:sz w:val="18"/>
          <w:szCs w:val="18"/>
        </w:rPr>
        <w:t>22 Nisan 2015 Günlük İnsan Hakları Raporu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D859B4">
        <w:rPr>
          <w:rFonts w:ascii="Verdana" w:hAnsi="Verdana"/>
          <w:b/>
          <w:sz w:val="18"/>
          <w:szCs w:val="18"/>
        </w:rPr>
        <w:t>(04/155) Cezaevlerinde Ziyaretçilere Baskılar…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859B4">
        <w:rPr>
          <w:rFonts w:ascii="Verdana" w:hAnsi="Verdana"/>
          <w:sz w:val="18"/>
          <w:szCs w:val="18"/>
        </w:rPr>
        <w:t>Elbistan (Kahramanmaraş) E Tipi Cezaevi’nde tutulan yakınlarının görüşüne giden kadın ziyaretçilere cezaevi yönetiminin çıplak arama işkencesini uyguladığı 21 Nisan 2015’te öğrenildi.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859B4">
        <w:rPr>
          <w:rFonts w:ascii="Verdana" w:hAnsi="Verdana"/>
          <w:sz w:val="18"/>
          <w:szCs w:val="18"/>
        </w:rPr>
        <w:t>Konuyla ilgili açıklama yapan İnsan Hakları Derneği (İHD) şubesi, kadınlara dayatılan uygulamaya “güvenlik” gerekçesinin ileri sürüldüğünü duyurdu.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D859B4">
        <w:rPr>
          <w:rFonts w:ascii="Verdana" w:hAnsi="Verdana"/>
          <w:b/>
          <w:sz w:val="18"/>
          <w:szCs w:val="18"/>
        </w:rPr>
        <w:t>(04/156) Cezaevlerinde Baskılar…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859B4">
        <w:rPr>
          <w:rFonts w:ascii="Verdana" w:hAnsi="Verdana"/>
          <w:sz w:val="18"/>
          <w:szCs w:val="18"/>
        </w:rPr>
        <w:t xml:space="preserve">Van F Tipi Cezaevi’nde tutulan ve ailesiyle görüşebilmek için Mersin civarında bir cezaevine naklini isteyen Özgür </w:t>
      </w:r>
      <w:proofErr w:type="spellStart"/>
      <w:r w:rsidRPr="00D859B4">
        <w:rPr>
          <w:rFonts w:ascii="Verdana" w:hAnsi="Verdana"/>
          <w:sz w:val="18"/>
          <w:szCs w:val="18"/>
        </w:rPr>
        <w:t>Eksik’in</w:t>
      </w:r>
      <w:proofErr w:type="spellEnd"/>
      <w:r w:rsidRPr="00D859B4">
        <w:rPr>
          <w:rFonts w:ascii="Verdana" w:hAnsi="Verdana"/>
          <w:sz w:val="18"/>
          <w:szCs w:val="18"/>
        </w:rPr>
        <w:t xml:space="preserve"> talebinin yanıtlanmaması nedeniyle 42 gün önce açlık grevine başladığı 21 Nisan 2015’te öğrenildi. 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D859B4">
        <w:rPr>
          <w:rFonts w:ascii="Verdana" w:hAnsi="Verdana"/>
          <w:b/>
          <w:sz w:val="18"/>
          <w:szCs w:val="18"/>
        </w:rPr>
        <w:t>(04/157) Adana’da Gerçek Olmayan Haber Nedeniyle Mahkûm Olan Kişi…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859B4">
        <w:rPr>
          <w:rFonts w:ascii="Verdana" w:hAnsi="Verdana"/>
          <w:sz w:val="18"/>
          <w:szCs w:val="18"/>
        </w:rPr>
        <w:t xml:space="preserve">Gündemdeki siyasî gelişmeleri mizahi bir bakış açısıyla haberleştiren </w:t>
      </w:r>
      <w:proofErr w:type="spellStart"/>
      <w:r w:rsidRPr="00D859B4">
        <w:rPr>
          <w:rFonts w:ascii="Verdana" w:hAnsi="Verdana"/>
          <w:i/>
          <w:sz w:val="18"/>
          <w:szCs w:val="18"/>
        </w:rPr>
        <w:t>zaytung</w:t>
      </w:r>
      <w:proofErr w:type="spellEnd"/>
      <w:r w:rsidRPr="00D859B4">
        <w:rPr>
          <w:rFonts w:ascii="Verdana" w:hAnsi="Verdana"/>
          <w:sz w:val="18"/>
          <w:szCs w:val="18"/>
        </w:rPr>
        <w:t xml:space="preserve"> adlı internet sitesinde dönemin Adana Valisi Hüseyin Avni </w:t>
      </w:r>
      <w:proofErr w:type="spellStart"/>
      <w:r w:rsidRPr="00D859B4">
        <w:rPr>
          <w:rFonts w:ascii="Verdana" w:hAnsi="Verdana"/>
          <w:sz w:val="18"/>
          <w:szCs w:val="18"/>
        </w:rPr>
        <w:t>Coş’la</w:t>
      </w:r>
      <w:proofErr w:type="spellEnd"/>
      <w:r w:rsidRPr="00D859B4">
        <w:rPr>
          <w:rFonts w:ascii="Verdana" w:hAnsi="Verdana"/>
          <w:sz w:val="18"/>
          <w:szCs w:val="18"/>
        </w:rPr>
        <w:t xml:space="preserve"> ilgili yer alan bir haberi </w:t>
      </w:r>
      <w:proofErr w:type="spellStart"/>
      <w:r w:rsidRPr="00D859B4">
        <w:rPr>
          <w:rFonts w:ascii="Verdana" w:hAnsi="Verdana"/>
          <w:sz w:val="18"/>
          <w:szCs w:val="18"/>
        </w:rPr>
        <w:t>twitter</w:t>
      </w:r>
      <w:proofErr w:type="spellEnd"/>
      <w:r w:rsidRPr="00D859B4">
        <w:rPr>
          <w:rFonts w:ascii="Verdana" w:hAnsi="Verdana"/>
          <w:sz w:val="18"/>
          <w:szCs w:val="18"/>
        </w:rPr>
        <w:t xml:space="preserve"> hesabından 6 Ocak 2014’te paylaşan Meral </w:t>
      </w:r>
      <w:proofErr w:type="spellStart"/>
      <w:r w:rsidRPr="00D859B4">
        <w:rPr>
          <w:rFonts w:ascii="Verdana" w:hAnsi="Verdana"/>
          <w:sz w:val="18"/>
          <w:szCs w:val="18"/>
        </w:rPr>
        <w:t>Tutcalı</w:t>
      </w:r>
      <w:proofErr w:type="spellEnd"/>
      <w:r w:rsidRPr="00D859B4">
        <w:rPr>
          <w:rFonts w:ascii="Verdana" w:hAnsi="Verdana"/>
          <w:sz w:val="18"/>
          <w:szCs w:val="18"/>
        </w:rPr>
        <w:t xml:space="preserve"> hakkında “kamu görevlisine görevinden dolayı hakaret ettiği” suçlamasıyla açılan dava 20 Nisan 2015’te sonuçlandı.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859B4">
        <w:rPr>
          <w:rFonts w:ascii="Verdana" w:hAnsi="Verdana"/>
          <w:sz w:val="18"/>
          <w:szCs w:val="18"/>
        </w:rPr>
        <w:lastRenderedPageBreak/>
        <w:t xml:space="preserve">Adana 22. Asliye Ceza Mahkemesi’ndeki karar duruşmasında hâkim, Meral </w:t>
      </w:r>
      <w:proofErr w:type="spellStart"/>
      <w:r w:rsidRPr="00D859B4">
        <w:rPr>
          <w:rFonts w:ascii="Verdana" w:hAnsi="Verdana"/>
          <w:sz w:val="18"/>
          <w:szCs w:val="18"/>
        </w:rPr>
        <w:t>Tutcalı’ya</w:t>
      </w:r>
      <w:proofErr w:type="spellEnd"/>
      <w:r w:rsidRPr="00D859B4">
        <w:rPr>
          <w:rFonts w:ascii="Verdana" w:hAnsi="Verdana"/>
          <w:sz w:val="18"/>
          <w:szCs w:val="18"/>
        </w:rPr>
        <w:t xml:space="preserve"> TCK’nin 125. maddesi uyarınca 1 yıl hapis cezası verdikten sonra hükmün açıklanmasını geriye bıraktı.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D859B4">
        <w:rPr>
          <w:rFonts w:ascii="Verdana" w:hAnsi="Verdana"/>
          <w:b/>
          <w:sz w:val="18"/>
          <w:szCs w:val="18"/>
        </w:rPr>
        <w:t>(04/158) Cumhurbaşkanına Hakaret İddiasıyla Başlatılan Gözaltılar, Tutuklamalar ve Soruşturmalar…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859B4">
        <w:rPr>
          <w:rFonts w:ascii="Verdana" w:hAnsi="Verdana"/>
          <w:sz w:val="18"/>
          <w:szCs w:val="18"/>
        </w:rPr>
        <w:t>Afyonkarahisar Barosu’na kayıtlı Avukat Umut Kılıç, 21 Nisan 2015’te Ankara’da Adalet Bakanlığı’nın açtığı yargıçlık sınavının mülakatında çıkan tartışmada kullandığı ifadeler nedeniyle “cumhurbaşkanına hakaret ettiği” suçlamasıyla tutuklandı.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859B4">
        <w:rPr>
          <w:rFonts w:ascii="Verdana" w:hAnsi="Verdana"/>
          <w:sz w:val="18"/>
          <w:szCs w:val="18"/>
        </w:rPr>
        <w:t>Öte yandan Trabzon’da 13 Şubat 2015’te düzenlenen “Bilimsel ve Laik Eğitim İçin Ayaktayız” adlı mitingde atılan sloganlarla “cumhurbaşkanına hakaret ettikleri” iddia edilen 37 kişi hakkında da soruşturma başlatıldığı öğrenildi.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D859B4">
        <w:rPr>
          <w:rFonts w:ascii="Verdana" w:hAnsi="Verdana"/>
          <w:b/>
          <w:sz w:val="18"/>
          <w:szCs w:val="18"/>
        </w:rPr>
        <w:t>(04/159) İstanbul’da Esnaf Eylemine Müdahale…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859B4">
        <w:rPr>
          <w:rFonts w:ascii="Verdana" w:hAnsi="Verdana"/>
          <w:sz w:val="18"/>
          <w:szCs w:val="18"/>
        </w:rPr>
        <w:t xml:space="preserve">İstanbul’un Fatih İlçesi’nde bulunan Kapalıçarşı’daki işyerlerini boşaltmaları istenen esnaf 21 Nisan 2015’te işyerlerinin bulunduğu Sandal </w:t>
      </w:r>
      <w:proofErr w:type="spellStart"/>
      <w:r w:rsidRPr="00D859B4">
        <w:rPr>
          <w:rFonts w:ascii="Verdana" w:hAnsi="Verdana"/>
          <w:sz w:val="18"/>
          <w:szCs w:val="18"/>
        </w:rPr>
        <w:t>Bedesteni’ni</w:t>
      </w:r>
      <w:proofErr w:type="spellEnd"/>
      <w:r w:rsidRPr="00D859B4">
        <w:rPr>
          <w:rFonts w:ascii="Verdana" w:hAnsi="Verdana"/>
          <w:sz w:val="18"/>
          <w:szCs w:val="18"/>
        </w:rPr>
        <w:t xml:space="preserve"> işgal ederek eylem yaptı.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859B4">
        <w:rPr>
          <w:rFonts w:ascii="Verdana" w:hAnsi="Verdana"/>
          <w:sz w:val="18"/>
          <w:szCs w:val="18"/>
        </w:rPr>
        <w:t>Eylem üzerine bedesteni kuşatan çevik kuvvet ekipleri akşam saatlerinde özel harekât ekiplerinin de desteğiyle eyleme müdahale ederek 20 kişiyi gözaltına aldı.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D859B4">
        <w:rPr>
          <w:rFonts w:ascii="Verdana" w:hAnsi="Verdana"/>
          <w:b/>
          <w:sz w:val="18"/>
          <w:szCs w:val="18"/>
        </w:rPr>
        <w:t>(04/160) Giresun’da Mezarlık Ziyaretine Müdahale…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859B4">
        <w:rPr>
          <w:rFonts w:ascii="Verdana" w:hAnsi="Verdana"/>
          <w:sz w:val="18"/>
          <w:szCs w:val="18"/>
        </w:rPr>
        <w:t xml:space="preserve">DHKP-C militanı Şafak Yayla’nın Giresun’un Çanakçı İlçesi’ne bağlı </w:t>
      </w:r>
      <w:proofErr w:type="spellStart"/>
      <w:r w:rsidRPr="00D859B4">
        <w:rPr>
          <w:rFonts w:ascii="Verdana" w:hAnsi="Verdana"/>
          <w:sz w:val="18"/>
          <w:szCs w:val="18"/>
        </w:rPr>
        <w:t>Karabörk</w:t>
      </w:r>
      <w:proofErr w:type="spellEnd"/>
      <w:r w:rsidRPr="00D859B4">
        <w:rPr>
          <w:rFonts w:ascii="Verdana" w:hAnsi="Verdana"/>
          <w:sz w:val="18"/>
          <w:szCs w:val="18"/>
        </w:rPr>
        <w:t xml:space="preserve"> Köyü’nde bulunan mezarını ziyaret etmek isterken gözaltına alınan Halk Cephesi üyelerinden H.D. çıkarıldığı mahkeme tarafından 20 Nisan 2015’te tutuklandı.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D859B4">
        <w:rPr>
          <w:rFonts w:ascii="Verdana" w:hAnsi="Verdana"/>
          <w:b/>
          <w:sz w:val="18"/>
          <w:szCs w:val="18"/>
        </w:rPr>
        <w:t>(04/161) Batman’da Ev Baskınları…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859B4">
        <w:rPr>
          <w:rFonts w:ascii="Verdana" w:hAnsi="Verdana"/>
          <w:sz w:val="18"/>
          <w:szCs w:val="18"/>
        </w:rPr>
        <w:t>Batman’da 21 Nisan 2015’te ev baskınları düzenleyen Terörle Mücadele Şubesi’ne bağlı polis ekipleri biri çocuk 10 kişiyi gözaltına aldı. Operasyonun “Yurtsever Demokratik Gençlik Soruşturması” kapsamında yapıldığı ileri sürüldü.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D859B4">
        <w:rPr>
          <w:rFonts w:ascii="Verdana" w:hAnsi="Verdana"/>
          <w:b/>
          <w:sz w:val="18"/>
          <w:szCs w:val="18"/>
        </w:rPr>
        <w:t xml:space="preserve">(04/162) 7 Haziran Milletvekili Seçim Döneminde Meydana Gelen İhlaller… 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859B4">
        <w:rPr>
          <w:rFonts w:ascii="Verdana" w:hAnsi="Verdana"/>
          <w:sz w:val="18"/>
          <w:szCs w:val="18"/>
        </w:rPr>
        <w:t xml:space="preserve">Konya’nın Seydişehir İlçesi’nde 21 Nisan 2015’te, seçim çalışmaları kapsamında el bildirileri dağıtan Halkların Demokratik Partisi (HDP) İl Örgütü </w:t>
      </w:r>
      <w:proofErr w:type="spellStart"/>
      <w:r w:rsidRPr="00D859B4">
        <w:rPr>
          <w:rFonts w:ascii="Verdana" w:hAnsi="Verdana"/>
          <w:sz w:val="18"/>
          <w:szCs w:val="18"/>
        </w:rPr>
        <w:t>Eşbaşkanı</w:t>
      </w:r>
      <w:proofErr w:type="spellEnd"/>
      <w:r w:rsidRPr="00D859B4">
        <w:rPr>
          <w:rFonts w:ascii="Verdana" w:hAnsi="Verdana"/>
          <w:sz w:val="18"/>
          <w:szCs w:val="18"/>
        </w:rPr>
        <w:t xml:space="preserve"> </w:t>
      </w:r>
      <w:proofErr w:type="spellStart"/>
      <w:r w:rsidRPr="00D859B4">
        <w:rPr>
          <w:rFonts w:ascii="Verdana" w:hAnsi="Verdana"/>
          <w:sz w:val="18"/>
          <w:szCs w:val="18"/>
        </w:rPr>
        <w:t>Nurhal</w:t>
      </w:r>
      <w:proofErr w:type="spellEnd"/>
      <w:r w:rsidRPr="00D859B4">
        <w:rPr>
          <w:rFonts w:ascii="Verdana" w:hAnsi="Verdana"/>
          <w:sz w:val="18"/>
          <w:szCs w:val="18"/>
        </w:rPr>
        <w:t xml:space="preserve"> Erkal ve milletvekili adayı Sami Acar ile Selçuk Üniversitesi öğrencisi 2 kişi polis ekipleri tarafından gözaltına alındı.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859B4">
        <w:rPr>
          <w:rFonts w:ascii="Verdana" w:hAnsi="Verdana"/>
          <w:sz w:val="18"/>
          <w:szCs w:val="18"/>
        </w:rPr>
        <w:t xml:space="preserve">Adalet ve Kalkınma Partisi’nin (AKP) milletvekili adayı </w:t>
      </w:r>
      <w:proofErr w:type="spellStart"/>
      <w:r w:rsidRPr="00D859B4">
        <w:rPr>
          <w:rFonts w:ascii="Verdana" w:hAnsi="Verdana"/>
          <w:sz w:val="18"/>
          <w:szCs w:val="18"/>
        </w:rPr>
        <w:t>Abdurrahim</w:t>
      </w:r>
      <w:proofErr w:type="spellEnd"/>
      <w:r w:rsidRPr="00D859B4">
        <w:rPr>
          <w:rFonts w:ascii="Verdana" w:hAnsi="Verdana"/>
          <w:sz w:val="18"/>
          <w:szCs w:val="18"/>
        </w:rPr>
        <w:t xml:space="preserve"> Fırat yanında bulunan grupla beraber Erzurum’un Tekman İlçesi’nde 21 Nisan 2015’te seçim çalışması yürüttüğü esnada bir başka grubun sopalı saldırısına uğradı. Saldırıda seçim otobüsüne de yumurta atıldığı belirtildi.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859B4">
        <w:rPr>
          <w:rFonts w:ascii="Verdana" w:hAnsi="Verdana"/>
          <w:sz w:val="18"/>
          <w:szCs w:val="18"/>
        </w:rPr>
        <w:lastRenderedPageBreak/>
        <w:t xml:space="preserve">Malatya’da 21 Nisan 2015’te </w:t>
      </w:r>
      <w:proofErr w:type="spellStart"/>
      <w:r w:rsidRPr="00D859B4">
        <w:rPr>
          <w:rFonts w:ascii="Verdana" w:hAnsi="Verdana"/>
          <w:sz w:val="18"/>
          <w:szCs w:val="18"/>
        </w:rPr>
        <w:t>HDP’nin</w:t>
      </w:r>
      <w:proofErr w:type="spellEnd"/>
      <w:r w:rsidRPr="00D859B4">
        <w:rPr>
          <w:rFonts w:ascii="Verdana" w:hAnsi="Verdana"/>
          <w:sz w:val="18"/>
          <w:szCs w:val="18"/>
        </w:rPr>
        <w:t xml:space="preserve"> seçim çalışmalarını yürüttüğü büro aşırı sağcı bir grubun saldırısına uğradı. Saldırıyı düzenleyenlerin büronun camlarına üç hilal çizdiği öğrenildi.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D859B4">
        <w:rPr>
          <w:rFonts w:ascii="Verdana" w:hAnsi="Verdana"/>
          <w:b/>
          <w:sz w:val="18"/>
          <w:szCs w:val="18"/>
        </w:rPr>
        <w:t>(04/163) İstanbul’da Ev Baskınları…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859B4">
        <w:rPr>
          <w:rFonts w:ascii="Verdana" w:hAnsi="Verdana"/>
          <w:sz w:val="18"/>
          <w:szCs w:val="18"/>
        </w:rPr>
        <w:t>İstanbul’un Eyüp İlçesi’nde 22 Nisan 2015’te “DHKP-C Soruşturması” kapsamında Terörle Mücadele Şubesi’ne bağlı polislerce operasyon düzenlendi. Ev ve kurum baskınlarının yapıldığı operasyonda 25 kişi hakkında gözaltı kararı olduğu bildirildi.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 w:rsidRPr="00D859B4">
        <w:rPr>
          <w:rFonts w:ascii="Verdana" w:hAnsi="Verdana"/>
          <w:b/>
          <w:sz w:val="18"/>
          <w:szCs w:val="18"/>
        </w:rPr>
        <w:t>(04/164) Çanakkale’de Tutuklanan Kişiler…</w:t>
      </w:r>
    </w:p>
    <w:p w:rsidR="00D859B4" w:rsidRPr="00D859B4" w:rsidRDefault="00D859B4" w:rsidP="00D859B4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859B4">
        <w:rPr>
          <w:rFonts w:ascii="Verdana" w:hAnsi="Verdana"/>
          <w:sz w:val="18"/>
          <w:szCs w:val="18"/>
        </w:rPr>
        <w:t xml:space="preserve">Çanakkale’de 2012-2013 yıllarına ait teknik takip sonucu başlatılan “DHKP-C Operasyonu” kapsamında gözaltına alınan 9 kişiden Grup Yorum üyesi Helin </w:t>
      </w:r>
      <w:proofErr w:type="spellStart"/>
      <w:r w:rsidRPr="00D859B4">
        <w:rPr>
          <w:rFonts w:ascii="Verdana" w:hAnsi="Verdana"/>
          <w:sz w:val="18"/>
          <w:szCs w:val="18"/>
        </w:rPr>
        <w:t>Bölek</w:t>
      </w:r>
      <w:proofErr w:type="spellEnd"/>
      <w:r w:rsidRPr="00D859B4">
        <w:rPr>
          <w:rFonts w:ascii="Verdana" w:hAnsi="Verdana"/>
          <w:sz w:val="18"/>
          <w:szCs w:val="18"/>
        </w:rPr>
        <w:t xml:space="preserve"> ile İdil Kültür Merkezi çalışanı Fırat Kıl ve S.B. adlı öğrenci “yasadışı örgüt üyesi oldukları” iddiasıyla 20 Nisan 2015’te tutuklandı.</w:t>
      </w:r>
    </w:p>
    <w:bookmarkEnd w:id="0"/>
    <w:p w:rsidR="00D859B4" w:rsidRDefault="00D859B4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D859B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89" w:rsidRDefault="00C17389">
      <w:r>
        <w:separator/>
      </w:r>
    </w:p>
  </w:endnote>
  <w:endnote w:type="continuationSeparator" w:id="0">
    <w:p w:rsidR="00C17389" w:rsidRDefault="00C1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</w:t>
    </w:r>
    <w:proofErr w:type="spellStart"/>
    <w:r w:rsidRPr="00551792">
      <w:rPr>
        <w:rFonts w:ascii="Trebuchet MS" w:hAnsi="Trebuchet MS"/>
        <w:sz w:val="16"/>
        <w:szCs w:val="16"/>
      </w:rPr>
      <w:t>Ntv</w:t>
    </w:r>
    <w:proofErr w:type="spellEnd"/>
    <w:r w:rsidRPr="00551792">
      <w:rPr>
        <w:rFonts w:ascii="Trebuchet MS" w:hAnsi="Trebuchet MS"/>
        <w:sz w:val="16"/>
        <w:szCs w:val="16"/>
      </w:rPr>
      <w:t xml:space="preserve">, Bianet.org, İndymedia.org, Sesonline.net, </w:t>
    </w:r>
    <w:proofErr w:type="spellStart"/>
    <w:r w:rsidR="00247057">
      <w:rPr>
        <w:rFonts w:ascii="Trebuchet MS" w:hAnsi="Trebuchet MS"/>
        <w:sz w:val="16"/>
        <w:szCs w:val="16"/>
      </w:rPr>
      <w:t>Habertürk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r w:rsidR="0010503F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="0010503F">
      <w:rPr>
        <w:rFonts w:ascii="Trebuchet MS" w:hAnsi="Trebuchet MS"/>
        <w:sz w:val="16"/>
        <w:szCs w:val="16"/>
      </w:rPr>
      <w:t xml:space="preserve">, sendika.org, el cezire, </w:t>
    </w:r>
    <w:proofErr w:type="spellStart"/>
    <w:r w:rsidR="0010503F">
      <w:rPr>
        <w:rFonts w:ascii="Trebuchet MS" w:hAnsi="Trebuchet MS"/>
        <w:sz w:val="16"/>
        <w:szCs w:val="16"/>
      </w:rPr>
      <w:t>bbc</w:t>
    </w:r>
    <w:proofErr w:type="spellEnd"/>
    <w:r w:rsidR="0010503F">
      <w:rPr>
        <w:rFonts w:ascii="Trebuchet MS" w:hAnsi="Trebuchet MS"/>
        <w:sz w:val="16"/>
        <w:szCs w:val="16"/>
      </w:rPr>
      <w:t>, Yüksekova haber, T24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89" w:rsidRDefault="00C17389">
      <w:r>
        <w:separator/>
      </w:r>
    </w:p>
  </w:footnote>
  <w:footnote w:type="continuationSeparator" w:id="0">
    <w:p w:rsidR="00C17389" w:rsidRDefault="00C17389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D859B4" w:rsidRPr="00D859B4">
      <w:rPr>
        <w:b/>
        <w:bCs/>
        <w:noProof/>
      </w:rPr>
      <w:t>3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0503F"/>
    <w:rsid w:val="00167BD7"/>
    <w:rsid w:val="00176682"/>
    <w:rsid w:val="001C5C18"/>
    <w:rsid w:val="001E71B4"/>
    <w:rsid w:val="00247057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346ED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17389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859B4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B4A7-12AD-4EE8-A7FB-16E1739E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4579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2015-04-22T09:53:00Z</dcterms:created>
  <dcterms:modified xsi:type="dcterms:W3CDTF">2015-04-22T09:53:00Z</dcterms:modified>
</cp:coreProperties>
</file>