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9319820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23CA7" w:rsidRDefault="00EB5C85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15 </w:t>
      </w:r>
      <w:r w:rsidRPr="00EB5C85">
        <w:rPr>
          <w:rFonts w:ascii="Verdana" w:hAnsi="Verdana" w:cs="Tahoma"/>
          <w:b/>
          <w:sz w:val="18"/>
          <w:szCs w:val="18"/>
        </w:rPr>
        <w:t>Mayıs 2015 Günlük İnsan Hakları Raporu</w:t>
      </w:r>
    </w:p>
    <w:p w:rsidR="00EB5C85" w:rsidRPr="00F234D8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(05/101) </w:t>
      </w:r>
      <w:r w:rsidRPr="00F234D8">
        <w:rPr>
          <w:rFonts w:ascii="Verdana" w:hAnsi="Verdana"/>
          <w:b/>
          <w:sz w:val="18"/>
          <w:szCs w:val="18"/>
        </w:rPr>
        <w:t>Ankara’da Devam Eden JİTEM (Diyarbakır) Davası…</w:t>
      </w:r>
    </w:p>
    <w:p w:rsidR="00EB5C85" w:rsidRPr="00F234D8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234D8">
        <w:rPr>
          <w:rFonts w:ascii="Verdana" w:hAnsi="Verdana"/>
          <w:sz w:val="18"/>
          <w:szCs w:val="18"/>
        </w:rPr>
        <w:t xml:space="preserve">Diyarbakır ve çevresinde </w:t>
      </w:r>
      <w:proofErr w:type="spellStart"/>
      <w:r w:rsidRPr="00F234D8">
        <w:rPr>
          <w:rFonts w:ascii="Verdana" w:hAnsi="Verdana"/>
          <w:sz w:val="18"/>
          <w:szCs w:val="18"/>
        </w:rPr>
        <w:t>JİTEM’in</w:t>
      </w:r>
      <w:proofErr w:type="spellEnd"/>
      <w:r w:rsidRPr="00F234D8">
        <w:rPr>
          <w:rFonts w:ascii="Verdana" w:hAnsi="Verdana"/>
          <w:sz w:val="18"/>
          <w:szCs w:val="18"/>
        </w:rPr>
        <w:t xml:space="preserve"> işlediği ifade edilen aralarında Musa Anter’in de bulunduğu 26 cinayete dair 5’i firarî 16 kişi hakkında açılan JİTEM Davası’na </w:t>
      </w:r>
      <w:r>
        <w:rPr>
          <w:rFonts w:ascii="Verdana" w:hAnsi="Verdana"/>
          <w:sz w:val="18"/>
          <w:szCs w:val="18"/>
        </w:rPr>
        <w:t>14 Mayıs 2015’te dosyanın “güvenlik” gerekçesiyle gönderildiği Ankara 6. Ağır Ceza Mahkemesi’nde devam edildi.</w:t>
      </w:r>
    </w:p>
    <w:p w:rsidR="00EB5C85" w:rsidRPr="00F234D8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F234D8">
        <w:rPr>
          <w:rFonts w:ascii="Verdana" w:hAnsi="Verdana"/>
          <w:sz w:val="18"/>
          <w:szCs w:val="18"/>
        </w:rPr>
        <w:t xml:space="preserve">uruşmada taraf avukatlarının ifadelerini alan mahkeme heyeti, </w:t>
      </w:r>
      <w:r w:rsidRPr="00CD4184">
        <w:rPr>
          <w:rFonts w:ascii="Verdana" w:hAnsi="Verdana"/>
          <w:sz w:val="18"/>
          <w:szCs w:val="18"/>
        </w:rPr>
        <w:t>bir önceki celse</w:t>
      </w:r>
      <w:r>
        <w:rPr>
          <w:rFonts w:ascii="Verdana" w:hAnsi="Verdana"/>
          <w:sz w:val="18"/>
          <w:szCs w:val="18"/>
        </w:rPr>
        <w:t>de</w:t>
      </w:r>
      <w:r w:rsidRPr="00CD4184">
        <w:rPr>
          <w:rFonts w:ascii="Verdana" w:hAnsi="Verdana"/>
          <w:sz w:val="18"/>
          <w:szCs w:val="18"/>
        </w:rPr>
        <w:t xml:space="preserve"> hakkında yakalama kararı verilen Yeşil kod adlı Mahmut Yıldırım hakkında kırmızı bültenle arama kararı çıkarıl</w:t>
      </w:r>
      <w:r>
        <w:rPr>
          <w:rFonts w:ascii="Verdana" w:hAnsi="Verdana"/>
          <w:sz w:val="18"/>
          <w:szCs w:val="18"/>
        </w:rPr>
        <w:t xml:space="preserve">masına ve </w:t>
      </w:r>
      <w:r w:rsidRPr="00F234D8">
        <w:rPr>
          <w:rFonts w:ascii="Verdana" w:hAnsi="Verdana"/>
          <w:sz w:val="18"/>
          <w:szCs w:val="18"/>
        </w:rPr>
        <w:t>davanın tek tutuklu sanığı itirafçı Hamit Yıldırım’ın tahliye talebini</w:t>
      </w:r>
      <w:r>
        <w:rPr>
          <w:rFonts w:ascii="Verdana" w:hAnsi="Verdana"/>
          <w:sz w:val="18"/>
          <w:szCs w:val="18"/>
        </w:rPr>
        <w:t>n</w:t>
      </w:r>
      <w:r w:rsidRPr="00F234D8">
        <w:rPr>
          <w:rFonts w:ascii="Verdana" w:hAnsi="Verdana"/>
          <w:sz w:val="18"/>
          <w:szCs w:val="18"/>
        </w:rPr>
        <w:t xml:space="preserve"> redde</w:t>
      </w:r>
      <w:r>
        <w:rPr>
          <w:rFonts w:ascii="Verdana" w:hAnsi="Verdana"/>
          <w:sz w:val="18"/>
          <w:szCs w:val="18"/>
        </w:rPr>
        <w:t xml:space="preserve">dilmesine karar vererek </w:t>
      </w:r>
      <w:r w:rsidRPr="00F234D8">
        <w:rPr>
          <w:rFonts w:ascii="Verdana" w:hAnsi="Verdana"/>
          <w:sz w:val="18"/>
          <w:szCs w:val="18"/>
        </w:rPr>
        <w:t xml:space="preserve">duruşmayı </w:t>
      </w:r>
      <w:r>
        <w:rPr>
          <w:rFonts w:ascii="Verdana" w:hAnsi="Verdana"/>
          <w:sz w:val="18"/>
          <w:szCs w:val="18"/>
        </w:rPr>
        <w:t>25 Haziran</w:t>
      </w:r>
      <w:r w:rsidRPr="00F234D8">
        <w:rPr>
          <w:rFonts w:ascii="Verdana" w:hAnsi="Verdana"/>
          <w:sz w:val="18"/>
          <w:szCs w:val="18"/>
        </w:rPr>
        <w:t xml:space="preserve"> 2015’e erteledi. 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(05/102) Bitlis’te Polis Aracının Çarptığı Kişi…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Bitlis’</w:t>
      </w:r>
      <w:r w:rsidRPr="00CD4184">
        <w:rPr>
          <w:rFonts w:ascii="Verdana" w:hAnsi="Verdana"/>
          <w:sz w:val="18"/>
          <w:szCs w:val="18"/>
        </w:rPr>
        <w:t xml:space="preserve">te </w:t>
      </w:r>
      <w:r>
        <w:rPr>
          <w:rFonts w:ascii="Verdana" w:hAnsi="Verdana"/>
          <w:sz w:val="18"/>
          <w:szCs w:val="18"/>
        </w:rPr>
        <w:t>14 Mayıs 2015’te, zırhlı bir polis aracı HDP seçim bürosu önünde Talat Uçar (55) adlı kişiye çarparak ağır yaraladı. Aracın daha sonra olay yerinden uzaklaştığı öğrenildi.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(05/103) İlkokulda Şiddet…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D4184">
        <w:rPr>
          <w:rFonts w:ascii="Verdana" w:hAnsi="Verdana"/>
          <w:sz w:val="18"/>
          <w:szCs w:val="18"/>
        </w:rPr>
        <w:t>Elazığ</w:t>
      </w:r>
      <w:r>
        <w:rPr>
          <w:rFonts w:ascii="Verdana" w:hAnsi="Verdana"/>
          <w:sz w:val="18"/>
          <w:szCs w:val="18"/>
        </w:rPr>
        <w:t>’</w:t>
      </w:r>
      <w:r w:rsidRPr="00CD4184">
        <w:rPr>
          <w:rFonts w:ascii="Verdana" w:hAnsi="Verdana"/>
          <w:sz w:val="18"/>
          <w:szCs w:val="18"/>
        </w:rPr>
        <w:t xml:space="preserve">ın Ağın </w:t>
      </w:r>
      <w:r>
        <w:rPr>
          <w:rFonts w:ascii="Verdana" w:hAnsi="Verdana"/>
          <w:sz w:val="18"/>
          <w:szCs w:val="18"/>
        </w:rPr>
        <w:t>İ</w:t>
      </w:r>
      <w:r w:rsidRPr="00CD4184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 xml:space="preserve">’nde Abdullah </w:t>
      </w:r>
      <w:proofErr w:type="spellStart"/>
      <w:r>
        <w:rPr>
          <w:rFonts w:ascii="Verdana" w:hAnsi="Verdana"/>
          <w:sz w:val="18"/>
          <w:szCs w:val="18"/>
        </w:rPr>
        <w:t>Lüftü</w:t>
      </w:r>
      <w:proofErr w:type="spellEnd"/>
      <w:r>
        <w:rPr>
          <w:rFonts w:ascii="Verdana" w:hAnsi="Verdana"/>
          <w:sz w:val="18"/>
          <w:szCs w:val="18"/>
        </w:rPr>
        <w:t xml:space="preserve"> İlkokulu öğrencisi E.K.’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sınıf öğretmeni Büşra </w:t>
      </w:r>
      <w:proofErr w:type="spellStart"/>
      <w:r>
        <w:rPr>
          <w:rFonts w:ascii="Verdana" w:hAnsi="Verdana"/>
          <w:sz w:val="18"/>
          <w:szCs w:val="18"/>
        </w:rPr>
        <w:t>Yakınoğlu</w:t>
      </w:r>
      <w:proofErr w:type="spellEnd"/>
      <w:r>
        <w:rPr>
          <w:rFonts w:ascii="Verdana" w:hAnsi="Verdana"/>
          <w:sz w:val="18"/>
          <w:szCs w:val="18"/>
        </w:rPr>
        <w:t xml:space="preserve"> tarafından “ödev olarak verilen şiiri ezberleyemediği” gerekçesiyle dövüldüğü 14 Mayıs 2015’te ortaya çıktı.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Ellerine sopayla vurulan E.K.’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elleri darbeler nedeniyle morarırken konuyla ilgili açıklama yapan aynı zamanda öğretmenin eşi de olan Kaymakam Fatih </w:t>
      </w:r>
      <w:proofErr w:type="spellStart"/>
      <w:r>
        <w:rPr>
          <w:rFonts w:ascii="Verdana" w:hAnsi="Verdana"/>
          <w:sz w:val="18"/>
          <w:szCs w:val="18"/>
        </w:rPr>
        <w:t>Yakınoğlu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CD4184">
        <w:rPr>
          <w:rFonts w:ascii="Verdana" w:hAnsi="Verdana"/>
          <w:sz w:val="18"/>
          <w:szCs w:val="18"/>
        </w:rPr>
        <w:t>soruşturma başlatıldı</w:t>
      </w:r>
      <w:r>
        <w:rPr>
          <w:rFonts w:ascii="Verdana" w:hAnsi="Verdana"/>
          <w:sz w:val="18"/>
          <w:szCs w:val="18"/>
        </w:rPr>
        <w:t xml:space="preserve">ğı, fakat </w:t>
      </w:r>
      <w:r w:rsidRPr="00CD4184">
        <w:rPr>
          <w:rFonts w:ascii="Verdana" w:hAnsi="Verdana"/>
          <w:sz w:val="18"/>
          <w:szCs w:val="18"/>
        </w:rPr>
        <w:t>konuya ilişkin bilgi kirliliği olduğunu belirterek</w:t>
      </w:r>
      <w:r>
        <w:rPr>
          <w:rFonts w:ascii="Verdana" w:hAnsi="Verdana"/>
          <w:sz w:val="18"/>
          <w:szCs w:val="18"/>
        </w:rPr>
        <w:t xml:space="preserve"> darp olayının basit tıbbi müdahale gerektiren bir sonuç oluşturduğunu iddia etti.</w:t>
      </w:r>
    </w:p>
    <w:p w:rsidR="00EB5C85" w:rsidRPr="006717C4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717C4">
        <w:rPr>
          <w:rFonts w:ascii="Verdana" w:hAnsi="Verdana"/>
          <w:sz w:val="18"/>
          <w:szCs w:val="18"/>
        </w:rPr>
        <w:t>Öğretmenin ise E.K.’</w:t>
      </w:r>
      <w:proofErr w:type="spellStart"/>
      <w:r w:rsidRPr="006717C4">
        <w:rPr>
          <w:rFonts w:ascii="Verdana" w:hAnsi="Verdana"/>
          <w:sz w:val="18"/>
          <w:szCs w:val="18"/>
        </w:rPr>
        <w:t>nin</w:t>
      </w:r>
      <w:proofErr w:type="spellEnd"/>
      <w:r w:rsidRPr="006717C4">
        <w:rPr>
          <w:rFonts w:ascii="Verdana" w:hAnsi="Verdana"/>
          <w:sz w:val="18"/>
          <w:szCs w:val="18"/>
        </w:rPr>
        <w:t xml:space="preserve"> ailesine şiiri ezberleyemedikleri için tüm sınıfa sıra dayağı attığını fakat E.K.’</w:t>
      </w:r>
      <w:proofErr w:type="spellStart"/>
      <w:r w:rsidRPr="006717C4">
        <w:rPr>
          <w:rFonts w:ascii="Verdana" w:hAnsi="Verdana"/>
          <w:sz w:val="18"/>
          <w:szCs w:val="18"/>
        </w:rPr>
        <w:t>nin</w:t>
      </w:r>
      <w:proofErr w:type="spellEnd"/>
      <w:r w:rsidRPr="006717C4">
        <w:rPr>
          <w:rFonts w:ascii="Verdana" w:hAnsi="Verdana"/>
          <w:sz w:val="18"/>
          <w:szCs w:val="18"/>
        </w:rPr>
        <w:t xml:space="preserve"> hassas çıktığını söylediği belirtildi.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(05/104) Askeri Cezaevinde İşkenceyle Öldürülen Uğur Kantar Davası…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77DF8">
        <w:rPr>
          <w:rFonts w:ascii="Verdana" w:hAnsi="Verdana"/>
          <w:sz w:val="18"/>
          <w:szCs w:val="18"/>
        </w:rPr>
        <w:t>Kıbrıs’ta zorunlu askerlik hizmetini yaparken disiplin koğuşu</w:t>
      </w:r>
      <w:r>
        <w:rPr>
          <w:rFonts w:ascii="Verdana" w:hAnsi="Verdana"/>
          <w:sz w:val="18"/>
          <w:szCs w:val="18"/>
        </w:rPr>
        <w:t xml:space="preserve"> adlı cezaevinde </w:t>
      </w:r>
      <w:r w:rsidRPr="00F77DF8">
        <w:rPr>
          <w:rFonts w:ascii="Verdana" w:hAnsi="Verdana"/>
          <w:sz w:val="18"/>
          <w:szCs w:val="18"/>
        </w:rPr>
        <w:t>gördüğü işkence nedeniyle 12 Ekim 2011’de tedavi gördüğü GATA’da (Ankara) yaşamını yitiren Uğur Kantar’</w:t>
      </w:r>
      <w:r>
        <w:rPr>
          <w:rFonts w:ascii="Verdana" w:hAnsi="Verdana"/>
          <w:sz w:val="18"/>
          <w:szCs w:val="18"/>
        </w:rPr>
        <w:t>a işkence yapan sanıklardan Recep Tekin hakkında yerleşim yeri dolayısıyla Diyarbakır’da açılan davaya 13 Mayıs 2015’te devam edildi.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 11. Asliye Ceza Mahkemesi’ndeki duruşmada hâkim, suçun “nitelikli işkence” olması nedeniyle dosyaya görevsizlik kararı vererek dosyayı ağır ceza mahkemesine gönderdi.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Öte yandan d</w:t>
      </w:r>
      <w:r w:rsidRPr="00F77DF8">
        <w:rPr>
          <w:rFonts w:ascii="Verdana" w:hAnsi="Verdana"/>
          <w:sz w:val="18"/>
          <w:szCs w:val="18"/>
        </w:rPr>
        <w:t>avanın Kıbrıs Türk Barış Kuvvetleri Komutanlığı Askeri Mahkemesi’nde</w:t>
      </w:r>
      <w:r>
        <w:rPr>
          <w:rFonts w:ascii="Verdana" w:hAnsi="Verdana"/>
          <w:sz w:val="18"/>
          <w:szCs w:val="18"/>
        </w:rPr>
        <w:t>ki ayağına da 3 Haziran 2015’te devam edilecek.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(05/105) Van’da Protesto Gösterisine Saldırı…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D4184">
        <w:rPr>
          <w:rFonts w:ascii="Verdana" w:hAnsi="Verdana"/>
          <w:sz w:val="18"/>
          <w:szCs w:val="18"/>
        </w:rPr>
        <w:t>Cumhurbaşkanı Recep Tayyip Erdoğan</w:t>
      </w:r>
      <w:r>
        <w:rPr>
          <w:rFonts w:ascii="Verdana" w:hAnsi="Verdana"/>
          <w:sz w:val="18"/>
          <w:szCs w:val="18"/>
        </w:rPr>
        <w:t>’</w:t>
      </w:r>
      <w:r w:rsidRPr="00CD4184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 xml:space="preserve">seçimler öncesinde toplu açılış töreni adı altında düzenlediği mitingler kapsamında 14 Mayıs 2015’te Van’da yapılan </w:t>
      </w:r>
      <w:r w:rsidRPr="00CD4184">
        <w:rPr>
          <w:rFonts w:ascii="Verdana" w:hAnsi="Verdana"/>
          <w:sz w:val="18"/>
          <w:szCs w:val="18"/>
        </w:rPr>
        <w:t>miti</w:t>
      </w:r>
      <w:r>
        <w:rPr>
          <w:rFonts w:ascii="Verdana" w:hAnsi="Verdana"/>
          <w:sz w:val="18"/>
          <w:szCs w:val="18"/>
        </w:rPr>
        <w:t>n</w:t>
      </w:r>
      <w:r w:rsidRPr="00CD4184">
        <w:rPr>
          <w:rFonts w:ascii="Verdana" w:hAnsi="Verdana"/>
          <w:sz w:val="18"/>
          <w:szCs w:val="18"/>
        </w:rPr>
        <w:t xml:space="preserve">gi </w:t>
      </w:r>
      <w:r>
        <w:rPr>
          <w:rFonts w:ascii="Verdana" w:hAnsi="Verdana"/>
          <w:sz w:val="18"/>
          <w:szCs w:val="18"/>
        </w:rPr>
        <w:t>protesto eden gruplara gaz bombası ve basınçlı suyla saldıran polis ekipleri 10 kişiyi gözaltına aldı.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Öte yandan cumhurbaşkanının miting alanına giderken kullandığı yoldan aracıyla geçerken durdurulan </w:t>
      </w:r>
      <w:r w:rsidRPr="00CD4184">
        <w:rPr>
          <w:rFonts w:ascii="Verdana" w:hAnsi="Verdana"/>
          <w:sz w:val="18"/>
          <w:szCs w:val="18"/>
        </w:rPr>
        <w:t>Van Barosu Başkan Yardımcısı Avukat Doğan İlhan</w:t>
      </w:r>
      <w:r>
        <w:rPr>
          <w:rFonts w:ascii="Verdana" w:hAnsi="Verdana"/>
          <w:sz w:val="18"/>
          <w:szCs w:val="18"/>
        </w:rPr>
        <w:t xml:space="preserve"> “trafiğe kapatılmış yolu kullandığı” gerekçesiyle polisler tarafından darp edildi.</w:t>
      </w:r>
    </w:p>
    <w:p w:rsidR="00EB5C85" w:rsidRPr="002C28A4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(05/106)</w:t>
      </w:r>
      <w:r w:rsidRPr="002C28A4">
        <w:t xml:space="preserve"> </w:t>
      </w:r>
      <w:r w:rsidRPr="002C28A4">
        <w:rPr>
          <w:rFonts w:ascii="Verdana" w:hAnsi="Verdana"/>
          <w:b/>
          <w:sz w:val="18"/>
          <w:szCs w:val="18"/>
        </w:rPr>
        <w:t xml:space="preserve">1 Mayıs Kutlamaları Nedeniyle </w:t>
      </w:r>
      <w:r>
        <w:rPr>
          <w:rFonts w:ascii="Verdana" w:hAnsi="Verdana"/>
          <w:b/>
          <w:sz w:val="18"/>
          <w:szCs w:val="18"/>
        </w:rPr>
        <w:t>Tutuklanan</w:t>
      </w:r>
      <w:r w:rsidRPr="002C28A4">
        <w:rPr>
          <w:rFonts w:ascii="Verdana" w:hAnsi="Verdana"/>
          <w:b/>
          <w:sz w:val="18"/>
          <w:szCs w:val="18"/>
        </w:rPr>
        <w:t xml:space="preserve"> Kişiler…</w:t>
      </w:r>
    </w:p>
    <w:p w:rsidR="00EB5C85" w:rsidRPr="00CD4184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C28A4">
        <w:rPr>
          <w:rFonts w:ascii="Verdana" w:hAnsi="Verdana"/>
          <w:sz w:val="18"/>
          <w:szCs w:val="18"/>
        </w:rPr>
        <w:t>İzmir’de üniversite öğrencilerine yönelik ev baskınları düzenleyen Terörle Mücadele Şubesi’ne bağlı polis ekipleri</w:t>
      </w:r>
      <w:r>
        <w:rPr>
          <w:rFonts w:ascii="Verdana" w:hAnsi="Verdana"/>
          <w:sz w:val="18"/>
          <w:szCs w:val="18"/>
        </w:rPr>
        <w:t xml:space="preserve">nin gözaltına aldığı ve </w:t>
      </w:r>
      <w:r w:rsidRPr="002C28A4">
        <w:rPr>
          <w:rFonts w:ascii="Verdana" w:hAnsi="Verdana"/>
          <w:sz w:val="18"/>
          <w:szCs w:val="18"/>
        </w:rPr>
        <w:t>HDP kortejinde 1 Mayıs mitingine katıldıkları belirtilen 9 öğrenci</w:t>
      </w:r>
      <w:r>
        <w:rPr>
          <w:rFonts w:ascii="Verdana" w:hAnsi="Verdana"/>
          <w:sz w:val="18"/>
          <w:szCs w:val="18"/>
        </w:rPr>
        <w:t xml:space="preserve"> “yasadışı örgüt üyesi oldukları” suçlamasıyla 14 Mayıs 2015’te tutuklandı.</w:t>
      </w:r>
    </w:p>
    <w:p w:rsidR="00EB5C85" w:rsidRPr="003D4486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(05/107) </w:t>
      </w:r>
      <w:r w:rsidRPr="003D4486">
        <w:rPr>
          <w:rFonts w:ascii="Verdana" w:hAnsi="Verdana"/>
          <w:b/>
          <w:sz w:val="18"/>
          <w:szCs w:val="18"/>
        </w:rPr>
        <w:t>Devam Eden DHKP/C Soruşturması…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D4486">
        <w:rPr>
          <w:rFonts w:ascii="Verdana" w:hAnsi="Verdana"/>
          <w:sz w:val="18"/>
          <w:szCs w:val="18"/>
        </w:rPr>
        <w:t>18 Ocak 2013’te Terörle Mücadele Şubesi’ne bağlı polis ekiplerinin “yasadışı DHKP/C Örgütü Soruşturması” kapsamında Çağdaş Hukukçular Derneği üyesi avukatlara yönelik düzenlediği operasyonun ardından tutuksuz 22 avukatın yargılanmasına 14 Mayıs 2015’</w:t>
      </w:r>
      <w:r>
        <w:rPr>
          <w:rFonts w:ascii="Verdana" w:hAnsi="Verdana"/>
          <w:sz w:val="18"/>
          <w:szCs w:val="18"/>
        </w:rPr>
        <w:t>t</w:t>
      </w:r>
      <w:r w:rsidRPr="003D4486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devam edildi.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 18. Ağır Ceza Mahkemesi’ndeki duruşmada </w:t>
      </w:r>
      <w:r w:rsidRPr="00CD4184">
        <w:rPr>
          <w:rFonts w:ascii="Verdana" w:hAnsi="Verdana"/>
          <w:sz w:val="18"/>
          <w:szCs w:val="18"/>
        </w:rPr>
        <w:t>avukatların sabıka ve GBT kayıtlarının dosyadan çıkarılması, operasyon emrini veren İstanbul eski Cumhur</w:t>
      </w:r>
      <w:r>
        <w:rPr>
          <w:rFonts w:ascii="Verdana" w:hAnsi="Verdana"/>
          <w:sz w:val="18"/>
          <w:szCs w:val="18"/>
        </w:rPr>
        <w:t xml:space="preserve">iyet Başsavcısı Turan </w:t>
      </w:r>
      <w:proofErr w:type="spellStart"/>
      <w:r>
        <w:rPr>
          <w:rFonts w:ascii="Verdana" w:hAnsi="Verdana"/>
          <w:sz w:val="18"/>
          <w:szCs w:val="18"/>
        </w:rPr>
        <w:lastRenderedPageBreak/>
        <w:t>Çolakkadı’</w:t>
      </w:r>
      <w:r w:rsidRPr="00CD4184">
        <w:rPr>
          <w:rFonts w:ascii="Verdana" w:hAnsi="Verdana"/>
          <w:sz w:val="18"/>
          <w:szCs w:val="18"/>
        </w:rPr>
        <w:t>nın</w:t>
      </w:r>
      <w:proofErr w:type="spellEnd"/>
      <w:r w:rsidRPr="00CD4184">
        <w:rPr>
          <w:rFonts w:ascii="Verdana" w:hAnsi="Verdana"/>
          <w:sz w:val="18"/>
          <w:szCs w:val="18"/>
        </w:rPr>
        <w:t xml:space="preserve"> tanık sıfatıyla dinlenmesi taleplerini redde</w:t>
      </w:r>
      <w:r>
        <w:rPr>
          <w:rFonts w:ascii="Verdana" w:hAnsi="Verdana"/>
          <w:sz w:val="18"/>
          <w:szCs w:val="18"/>
        </w:rPr>
        <w:t>den mahkeme heyeti, savunma alma işleminin devam etmesi için duruşmayı 25 Kasım 2015’e erteledi.</w:t>
      </w:r>
    </w:p>
    <w:p w:rsidR="00EB5C85" w:rsidRPr="003D4486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D4486">
        <w:rPr>
          <w:rFonts w:ascii="Verdana" w:hAnsi="Verdana"/>
          <w:sz w:val="18"/>
          <w:szCs w:val="18"/>
        </w:rPr>
        <w:t xml:space="preserve">Dava dosyası kapsamında Selçuk </w:t>
      </w:r>
      <w:proofErr w:type="spellStart"/>
      <w:r w:rsidRPr="003D4486">
        <w:rPr>
          <w:rFonts w:ascii="Verdana" w:hAnsi="Verdana"/>
          <w:sz w:val="18"/>
          <w:szCs w:val="18"/>
        </w:rPr>
        <w:t>Kozağaçlı</w:t>
      </w:r>
      <w:proofErr w:type="spellEnd"/>
      <w:r w:rsidRPr="003D4486">
        <w:rPr>
          <w:rFonts w:ascii="Verdana" w:hAnsi="Verdana"/>
          <w:sz w:val="18"/>
          <w:szCs w:val="18"/>
        </w:rPr>
        <w:t xml:space="preserve">, Taylan Tanay, Barkın </w:t>
      </w:r>
      <w:proofErr w:type="spellStart"/>
      <w:r w:rsidRPr="003D4486">
        <w:rPr>
          <w:rFonts w:ascii="Verdana" w:hAnsi="Verdana"/>
          <w:sz w:val="18"/>
          <w:szCs w:val="18"/>
        </w:rPr>
        <w:t>Timtik</w:t>
      </w:r>
      <w:proofErr w:type="spellEnd"/>
      <w:r w:rsidRPr="003D4486">
        <w:rPr>
          <w:rFonts w:ascii="Verdana" w:hAnsi="Verdana"/>
          <w:sz w:val="18"/>
          <w:szCs w:val="18"/>
        </w:rPr>
        <w:t xml:space="preserve">, Ebru </w:t>
      </w:r>
      <w:proofErr w:type="spellStart"/>
      <w:r w:rsidRPr="003D4486">
        <w:rPr>
          <w:rFonts w:ascii="Verdana" w:hAnsi="Verdana"/>
          <w:sz w:val="18"/>
          <w:szCs w:val="18"/>
        </w:rPr>
        <w:t>Timtik</w:t>
      </w:r>
      <w:proofErr w:type="spellEnd"/>
      <w:r w:rsidRPr="003D4486">
        <w:rPr>
          <w:rFonts w:ascii="Verdana" w:hAnsi="Verdana"/>
          <w:sz w:val="18"/>
          <w:szCs w:val="18"/>
        </w:rPr>
        <w:t xml:space="preserve">, Günay Dağ, Oya Aslan, Özgür Yılmaz, Güray Dağ, </w:t>
      </w:r>
      <w:proofErr w:type="spellStart"/>
      <w:r w:rsidRPr="003D4486">
        <w:rPr>
          <w:rFonts w:ascii="Verdana" w:hAnsi="Verdana"/>
          <w:sz w:val="18"/>
          <w:szCs w:val="18"/>
        </w:rPr>
        <w:t>Gülvin</w:t>
      </w:r>
      <w:proofErr w:type="spellEnd"/>
      <w:r w:rsidRPr="003D4486">
        <w:rPr>
          <w:rFonts w:ascii="Verdana" w:hAnsi="Verdana"/>
          <w:sz w:val="18"/>
          <w:szCs w:val="18"/>
        </w:rPr>
        <w:t xml:space="preserve"> Aydın, Efkan </w:t>
      </w:r>
      <w:proofErr w:type="spellStart"/>
      <w:r w:rsidRPr="003D4486">
        <w:rPr>
          <w:rFonts w:ascii="Verdana" w:hAnsi="Verdana"/>
          <w:sz w:val="18"/>
          <w:szCs w:val="18"/>
        </w:rPr>
        <w:t>Bolaç</w:t>
      </w:r>
      <w:proofErr w:type="spellEnd"/>
      <w:r w:rsidRPr="003D4486">
        <w:rPr>
          <w:rFonts w:ascii="Verdana" w:hAnsi="Verdana"/>
          <w:sz w:val="18"/>
          <w:szCs w:val="18"/>
        </w:rPr>
        <w:t xml:space="preserve">, Serhan </w:t>
      </w:r>
      <w:proofErr w:type="spellStart"/>
      <w:r w:rsidRPr="003D4486">
        <w:rPr>
          <w:rFonts w:ascii="Verdana" w:hAnsi="Verdana"/>
          <w:sz w:val="18"/>
          <w:szCs w:val="18"/>
        </w:rPr>
        <w:t>Arıkanoğlu</w:t>
      </w:r>
      <w:proofErr w:type="spellEnd"/>
      <w:r w:rsidRPr="003D4486">
        <w:rPr>
          <w:rFonts w:ascii="Verdana" w:hAnsi="Verdana"/>
          <w:sz w:val="18"/>
          <w:szCs w:val="18"/>
        </w:rPr>
        <w:t xml:space="preserve">, Zeki Rüzgâr, Mümin Özgür Gider, Metin Narin, Sevgi Sönmez, Alper Tunga Saral, Rahim Yılmaz, Selda Yılmaz adlı avukatlar tutuksuz yargılanıyor. 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(05/108) </w:t>
      </w:r>
      <w:r w:rsidRPr="006A3F63">
        <w:rPr>
          <w:rFonts w:ascii="Verdana" w:hAnsi="Verdana"/>
          <w:b/>
          <w:sz w:val="18"/>
          <w:szCs w:val="18"/>
        </w:rPr>
        <w:t xml:space="preserve">7 Haziran Milletvekili Seçim Döneminde Meydana Gelen İhlaller… </w:t>
      </w:r>
    </w:p>
    <w:p w:rsidR="00EB5C85" w:rsidRPr="005A4BB2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A4BB2">
        <w:rPr>
          <w:rFonts w:ascii="Verdana" w:hAnsi="Verdana"/>
          <w:sz w:val="18"/>
          <w:szCs w:val="18"/>
        </w:rPr>
        <w:t>Seçim çalışmaları doğrultusunda 14 Mayıs 2015’te Kırşehir’de miting düzenleyen HDP Eş Genel Başkanı Selahattin Demirtaş’ı dinlemeye giden gruplar, aşırı sağcı 200 kişilik bir grubun saldırısına uğradı.</w:t>
      </w:r>
      <w:r>
        <w:rPr>
          <w:rFonts w:ascii="Verdana" w:hAnsi="Verdana"/>
          <w:sz w:val="18"/>
          <w:szCs w:val="18"/>
        </w:rPr>
        <w:t xml:space="preserve"> </w:t>
      </w:r>
      <w:r w:rsidRPr="005A4BB2">
        <w:rPr>
          <w:rFonts w:ascii="Verdana" w:hAnsi="Verdana"/>
          <w:sz w:val="18"/>
          <w:szCs w:val="18"/>
        </w:rPr>
        <w:t>Taşlı sopalı saldırıya maruz kalan HDP taraftarlarının karşılık vermesi üzerine çatışmaya müdahale eden polis ekipleri mitinge katılanlara gaz bombası atarak alandan uzaklaştırdı.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E3F48">
        <w:rPr>
          <w:rFonts w:ascii="Verdana" w:hAnsi="Verdana"/>
          <w:sz w:val="18"/>
          <w:szCs w:val="18"/>
        </w:rPr>
        <w:t xml:space="preserve">İstanbul’un Kadıköy İlçesi’ne bağlı </w:t>
      </w:r>
      <w:proofErr w:type="spellStart"/>
      <w:r w:rsidRPr="00BE3F48">
        <w:rPr>
          <w:rFonts w:ascii="Verdana" w:hAnsi="Verdana"/>
          <w:sz w:val="18"/>
          <w:szCs w:val="18"/>
        </w:rPr>
        <w:t>Kozyatağı</w:t>
      </w:r>
      <w:proofErr w:type="spellEnd"/>
      <w:r w:rsidRPr="00BE3F48">
        <w:rPr>
          <w:rFonts w:ascii="Verdana" w:hAnsi="Verdana"/>
          <w:sz w:val="18"/>
          <w:szCs w:val="18"/>
        </w:rPr>
        <w:t xml:space="preserve"> Semti’nde bu</w:t>
      </w:r>
      <w:r>
        <w:rPr>
          <w:rFonts w:ascii="Verdana" w:hAnsi="Verdana"/>
          <w:sz w:val="18"/>
          <w:szCs w:val="18"/>
        </w:rPr>
        <w:t xml:space="preserve">lunan </w:t>
      </w:r>
      <w:proofErr w:type="spellStart"/>
      <w:r>
        <w:rPr>
          <w:rFonts w:ascii="Verdana" w:hAnsi="Verdana"/>
          <w:sz w:val="18"/>
          <w:szCs w:val="18"/>
        </w:rPr>
        <w:t>HDP’ye</w:t>
      </w:r>
      <w:proofErr w:type="spellEnd"/>
      <w:r>
        <w:rPr>
          <w:rFonts w:ascii="Verdana" w:hAnsi="Verdana"/>
          <w:sz w:val="18"/>
          <w:szCs w:val="18"/>
        </w:rPr>
        <w:t xml:space="preserve"> ait seçim bürosu 14</w:t>
      </w:r>
      <w:r w:rsidRPr="00BE3F48">
        <w:rPr>
          <w:rFonts w:ascii="Verdana" w:hAnsi="Verdana"/>
          <w:sz w:val="18"/>
          <w:szCs w:val="18"/>
        </w:rPr>
        <w:t xml:space="preserve"> Mayıs 2015’te kimliği belirsiz kişiler</w:t>
      </w:r>
      <w:r>
        <w:rPr>
          <w:rFonts w:ascii="Verdana" w:hAnsi="Verdana"/>
          <w:sz w:val="18"/>
          <w:szCs w:val="18"/>
        </w:rPr>
        <w:t xml:space="preserve"> tarafından 3. kez saldırıya uğradı. Saldırı nedeniyle binada maddi hasar oluştu.</w:t>
      </w:r>
    </w:p>
    <w:p w:rsidR="00EB5C85" w:rsidRDefault="00EB5C85" w:rsidP="00EB5C8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Çanakkale’de 14 Mayıs 2015’te </w:t>
      </w:r>
      <w:proofErr w:type="spellStart"/>
      <w:r>
        <w:rPr>
          <w:rFonts w:ascii="Verdana" w:hAnsi="Verdana"/>
          <w:sz w:val="18"/>
          <w:szCs w:val="18"/>
        </w:rPr>
        <w:t>HDP’nin</w:t>
      </w:r>
      <w:proofErr w:type="spellEnd"/>
      <w:r>
        <w:rPr>
          <w:rFonts w:ascii="Verdana" w:hAnsi="Verdana"/>
          <w:sz w:val="18"/>
          <w:szCs w:val="18"/>
        </w:rPr>
        <w:t xml:space="preserve"> seçim çalışmaları için </w:t>
      </w:r>
      <w:proofErr w:type="spellStart"/>
      <w:r>
        <w:rPr>
          <w:rFonts w:ascii="Verdana" w:hAnsi="Verdana"/>
          <w:sz w:val="18"/>
          <w:szCs w:val="18"/>
        </w:rPr>
        <w:t>stand</w:t>
      </w:r>
      <w:proofErr w:type="spellEnd"/>
      <w:r>
        <w:rPr>
          <w:rFonts w:ascii="Verdana" w:hAnsi="Verdana"/>
          <w:sz w:val="18"/>
          <w:szCs w:val="18"/>
        </w:rPr>
        <w:t xml:space="preserve"> kuran gruba aşırı sağcı bir başka grup saldırıda bulundu. 4 kişinin yaralanmasına yol açan saldırıya karşılık verilmesi üzerine çıkan çatışmaya müdahale eden polis ekipleri HDP taraftarı 6 kişiyi ters kelepçeleyerek gözaltına aldı.</w:t>
      </w:r>
    </w:p>
    <w:bookmarkEnd w:id="0"/>
    <w:p w:rsidR="00EB5C85" w:rsidRDefault="00EB5C85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EB5C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1A" w:rsidRDefault="00DA7F1A">
      <w:r>
        <w:separator/>
      </w:r>
    </w:p>
  </w:endnote>
  <w:endnote w:type="continuationSeparator" w:id="0">
    <w:p w:rsidR="00DA7F1A" w:rsidRDefault="00D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1A" w:rsidRDefault="00DA7F1A">
      <w:r>
        <w:separator/>
      </w:r>
    </w:p>
  </w:footnote>
  <w:footnote w:type="continuationSeparator" w:id="0">
    <w:p w:rsidR="00DA7F1A" w:rsidRDefault="00DA7F1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EB5C85" w:rsidRPr="00EB5C85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23CA7"/>
    <w:rsid w:val="00150546"/>
    <w:rsid w:val="00167BD7"/>
    <w:rsid w:val="00176682"/>
    <w:rsid w:val="001C5C18"/>
    <w:rsid w:val="001E71B4"/>
    <w:rsid w:val="00247057"/>
    <w:rsid w:val="002903BF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D3157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DA7F1A"/>
    <w:rsid w:val="00E31390"/>
    <w:rsid w:val="00E4616B"/>
    <w:rsid w:val="00E5524C"/>
    <w:rsid w:val="00E75C80"/>
    <w:rsid w:val="00E92EED"/>
    <w:rsid w:val="00EB5C85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4E64-5AC9-4029-9D96-17284BF1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5513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2015-05-15T09:30:00Z</dcterms:created>
  <dcterms:modified xsi:type="dcterms:W3CDTF">2015-05-15T09:30:00Z</dcterms:modified>
</cp:coreProperties>
</file>