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95669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06267"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06267">
        <w:rPr>
          <w:rFonts w:ascii="Verdana" w:hAnsi="Verdana" w:cs="Tahoma"/>
          <w:b/>
          <w:sz w:val="18"/>
          <w:szCs w:val="18"/>
        </w:rPr>
        <w:t>Türkiye İnsan Hakl</w:t>
      </w:r>
      <w:r w:rsidR="006A2A98" w:rsidRPr="00806267">
        <w:rPr>
          <w:rFonts w:ascii="Verdana" w:hAnsi="Verdana" w:cs="Tahoma"/>
          <w:b/>
          <w:sz w:val="18"/>
          <w:szCs w:val="18"/>
        </w:rPr>
        <w:t>arı Vakfı Dokümantasyon Merkezi</w:t>
      </w:r>
      <w:r w:rsidR="006B1A77" w:rsidRPr="00806267">
        <w:rPr>
          <w:rStyle w:val="DipnotBavurusu"/>
          <w:rFonts w:ascii="Verdana" w:hAnsi="Verdana" w:cs="Tahoma"/>
          <w:b/>
          <w:sz w:val="18"/>
          <w:szCs w:val="18"/>
        </w:rPr>
        <w:footnoteReference w:id="1"/>
      </w:r>
      <w:r w:rsidR="002F4832" w:rsidRPr="00806267">
        <w:rPr>
          <w:rStyle w:val="DipnotBavurusu"/>
          <w:rFonts w:ascii="Verdana" w:hAnsi="Verdana" w:cs="Tahoma"/>
          <w:b/>
          <w:sz w:val="18"/>
          <w:szCs w:val="18"/>
        </w:rPr>
        <w:footnoteReference w:id="2"/>
      </w:r>
      <w:r w:rsidR="00822724" w:rsidRPr="00806267">
        <w:rPr>
          <w:rStyle w:val="DipnotBavurusu"/>
          <w:rFonts w:ascii="Verdana" w:hAnsi="Verdana" w:cs="Tahoma"/>
          <w:b/>
          <w:sz w:val="18"/>
          <w:szCs w:val="18"/>
        </w:rPr>
        <w:footnoteReference w:id="3"/>
      </w:r>
      <w:r w:rsidR="00BC6ED6" w:rsidRPr="00806267">
        <w:rPr>
          <w:rStyle w:val="DipnotBavurusu"/>
          <w:rFonts w:ascii="Verdana" w:hAnsi="Verdana" w:cs="Tahoma"/>
          <w:b/>
          <w:sz w:val="18"/>
          <w:szCs w:val="18"/>
        </w:rPr>
        <w:footnoteReference w:id="4"/>
      </w:r>
    </w:p>
    <w:p w:rsidR="00806267" w:rsidRPr="00806267" w:rsidRDefault="00806267" w:rsidP="00E4616B">
      <w:pPr>
        <w:autoSpaceDE w:val="0"/>
        <w:autoSpaceDN w:val="0"/>
        <w:adjustRightInd w:val="0"/>
        <w:spacing w:after="120" w:line="300" w:lineRule="atLeast"/>
        <w:ind w:firstLine="709"/>
        <w:jc w:val="both"/>
        <w:rPr>
          <w:rFonts w:ascii="Verdana" w:hAnsi="Verdana" w:cs="Tahoma"/>
          <w:b/>
          <w:sz w:val="18"/>
          <w:szCs w:val="18"/>
        </w:rPr>
      </w:pPr>
      <w:r w:rsidRPr="00806267">
        <w:rPr>
          <w:rFonts w:ascii="Verdana" w:hAnsi="Verdana" w:cs="Tahoma"/>
          <w:b/>
          <w:sz w:val="18"/>
          <w:szCs w:val="18"/>
        </w:rPr>
        <w:t>1-2 Ağustos 2013 Günlük İnsan Hakları Raporu</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 xml:space="preserve">(08/001) Devam Eden DHKP/C Soruşturması… </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19 Şubat 2013’te Terörle Mücadele Şubesi’ne bağlı polis ekiplerinin “yasadışı DHKP/C Örgütü Soruşturması” kapsamında düzenlediği operasyonun ardından Ankara’da tutuklanan KESK üyeleri için avukatların yaptığı itirazı 31 Temmuz 2013’te değerlendiren Terörle Mücadele Yasası’nın 10. Maddesi ile Yetkili Ankara Özgürlük Hâkimliği, Akman Şimşek, Abidin Sırma, Arzu Koluaçık, Acun Karadağ, Gülcan Kalkan, Mehmet Toğan, Dinçer Öztürk ile Salih Baydemir’in serbest bırakılmasına karar verdi.</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(08/002) İstanbul’da Nefret Cinayeti…</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 xml:space="preserve">İstanbul’un Beyoğlu İlçesi’nde 31 Temmuz 2013’te, Özge adlı trans kadın evinde öldürülmüş halde bulundu. </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(08/003) Tunceli’de Ev Baskınları…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Tunceli’nin Pertek İlçesi’nde 31 Temmuz 2013’te “yasadışı TKP-ML Örgütü Soruşturması” adı altında ev baskınları düzenleyen polis ekipleri 5 kişiyi gözaltına aldı.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(08/004) Kocaeli’de İş Kazası…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lastRenderedPageBreak/>
        <w:t>Kocaeli’nin Gölcük İlçesi’nde 31 Temmuz 2013’te bir inşaat alanında meydana gelen toprak kayması sonucu istinat duvarının altında kalan Daver Güneş (22) ve Halis Güneş (47) adlı işçiler yaralandı.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b/>
          <w:sz w:val="18"/>
          <w:szCs w:val="18"/>
        </w:rPr>
        <w:t>(08/005) Hükümetin Temel Hak ve Özgürlüklere, Kent Yaşamına Müdahalelerine Yönelik Eylemlere Saldırılar…</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6 Temmuz 2013’te Gezi Parkı’na gitmek için İstiklal Caddesi’nde ve Taksim Meydanı’nda toplanan halka, polisin saldırısı devam ederken esnaf olduğu belirtilen Sabri Çelik halka satırla saldırmış, gözaltına alınan Sabri Çelik tutuklanması talebiyle sevk edildiği mahkeme tarafından 7 Temmuz 2013’te serbest bırakılmıştı. Karara savcılığın yaptığı itiraz üzerine tutuklanmasına karar verilen Sabri Çelik’in karardan bir süre önce Fas’a gittiği ortaya çıkmıştı. Olaya dair başlatılan soruşturmayı tamamlayan İstanbul Cumhuriyet Savcılığı’nın Sabri Çelebi hakkında “kasten yaralamaya teşebbüs ettiği” gerekçesiyle 27 yıla kadar hapis cezası talep ettiği iddianameyi hazırlayarak değerlendirmesi amacıyla ilgili ağır ceza mahkemesine gönderdiği 31 Temmuz 2013’te öğrenildi.</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Hatay’da Gzei Parkı eylemleri nedeniyle düzenlenen operasyonlar sonucu gözaltına alınanların serbest bırakılması için 31 Temmuz 2013’te basın açıklaması yapmak isteyen gruba polis ekipleri biber gazıyla müdahale etti.</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İstanbul’un Şişli İlçesi’ne bağlı Okmeydanı Semti’nde düzenlenen Gezi Parkı eylemlerine saldıran polisin başından vurarark yaraladığı Berkin Elvan’ın ailesinin 31 Temmuz 2013’te Taksim Meydanı’nda yapmak istediği basın açıklamasına izin vermeyen polis ekipleri, basın açıklaması için toplanan gruba plastik ve gerçek mermili silahlarla, gaz bombası ve basınçlı suyla müdahale ederek 15 kişiyi gözaltına aldı.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 xml:space="preserve">Ankara’daki Gezi Parkı eylemlerine katıldıkları gerekçesiyle düzenlenen ev baskınlarının ardından 18 Haziran 2013’te tutuklananlardan Ali Yılmaz, Can Deliduman, Mert Atmaca, Birkan Sabaz, Akın Can, Osman Nuri Orhan, Soner Temel, Hikmet Tanıl, ve Hazal Kangal adlı 9 kişi avukatlarının 31 Temmuz 2013’te yaptıkları itiraz sonucu serbest bırakıldı. </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Mersin’de 1 Ağustos 2013’te eş zamanlı ev baskınları düzenleyen polis ekipleri Mersin’de düzenlenen Gezi Parkı eylemlerine katıldıkları gerekçesiyle 13 kişiyi gözaltına aldı.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(08/006) Cezaevinde Yangın…</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Bilecik M Tipi Cezaevi’nde 31 Temmuz 2013’te bir mahkûmun çıkarttığı yangın sonucu oluşan dumandan etkilenen 7 mahpus ile 2 gardiyan hastaneye kaldırıldı.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(08/007) Zonguldak’ta İş Kazası…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Zonguldak’ta 1 Ağustos 2013’te, Türkiye Taşkömürü Kurumu bünyesinde faaliyet gösteren Kozlu Müessese Müdürlüğü’ne ait maden ocağında meydana gelen göçüğün altında kalan Mustafa Eren ile Ramazan Kılav adlı işçiler yaralandı.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(08/008) Musa Anter Davası…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Yazar Musa Anter’in 20 Eylül 1992’de 1. Kültür ve Sanat Festivali’nin konuğu olarak geldiği Diyarbakır’da kimliği belirsiz bir kişi tarafından vurularak öldürülmesiyle ilgili dosyanın zamanaşımına uğramasına 84 gün kala eski JİTEM tetikçisi Abdülkadir Aygan tarafından olayın faili olmakla suçlanan Hamit Yıldırım, Şırnak’ın Kumçatı Beldesi’nde 29 Haziran 2012’de 1992/2598 numaralı dosyayı yeniden inceleyen Diyarbakır Savcılığı’nın talimatı üzerine gözaltına alınmıştı.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JİTEM elemanı Hamit Yıldırım, Diyarbakır Emniyet Müdürlüğü’ndeki sorgusunun ardından 2 Temmuz 2012’de savcılığa çıkarılmış, soruşturmayı yürüten Özel Yetkili Cumhuriyet Savcısı Osman Coşkun tarafından ifadesi alınan Hamit Yıldırım, çıkarıldığı Diyarbakır 7. Ağır Ceza Mahkemesi tarafından tutuklanmıştı.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Başlatılan soruşturma sonunda tetikçilik yaptığı belirtilen Hamit Yıldırım ile “Yeşil” kod adlı Mahmut Yıldırım, Abdülkadir Aygan ve emekli albay Savaş Gevrekçi hakkında Terörle Mücadele Yasası’nın (TMY) 10. maddesi ile görevli Diyarbakır Cumhuriyet Başsavcılığı vekilliğince hazırlanan ve 4 kişi hakkında ağırlaştırılmış müebbet hapis cezası ve 20’şer yıl hapis cezası talep edilen iddianame, 5 Temmuz 2013’te Diyarbakır 7. Ağır Ceza Mahkemesi’nce kabul edilmişti.</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Sanık dört kişinin yargılanmasına ise 31 Temmuz 2013’te başlandı. Duruşmada iddianameyi okuyan ve cinayet günü Musa Anter’in yanında bulunan Orhan Miroğlu ile sanık Savaş Gevrekçi’nin ifadelerini alan mahkeme heyeti, tutuksuz sanık Savaş Gevrekçi’nin tutuklnaması talebini reddederek duruşmayı 7 Ekim 2013’e erteledi.</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(08/009) Suriye’de Çatışmalar…</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Suriye’de Batı Kürdistan’ın (Rojava) Serekaniye (Resulayn) Kasabası’nda El-Kaide destekli El-Nusra Örgütü’yle PKK’ye yakın Demokratik Birlik Partisi (PYD) arasında çıkan çatışmalar devam ederken 1 Ağustos 2013’te Serekaniye’nin karşısında bulunan Şanlıurfa’nın Ceylanpınar İlçesi’ne bağlı Madenli Köyü’nde tarlada çalışan Mahmut Özgen (55) ayağına isabet eden mermiyle yaralandı.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(08/010) Dini Eğitim Kursunda Şiddet…</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Tokat’ın Turhal İlçesi’nde dini eğitim verilen Kur’an kursuna giden astım hastası İ.P.’nin (12) adlı öğrenci 30 Temmuz 2013’te bir arkadaşıyla kavga ettiği gerekçesiyle imam tarafından sopayla dövüldüğü öğrenildi.</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(08/011) Tekirdağ’da İş Kazası…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Tekirdağ’ın Çerkezköy İlçesi’nde 31 Temmuz 2013’te, çalıştığı inşaatın 3. katından düşen Mustafa Balcı adlı işçi olay yerinde yaşamını yitirdi.</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(08/012) Ağrı’da Devam Eden KCK Davası…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“KCK/TM adlı yapılanmaya üye oldukları” suçlamasıyla Ağrı’nın Doğubayazıt İlçesi’nde 2012 yılında düzenlenen operasyonun ardından tutuksuz 35 sanığın yargılanmasına 31 Temmuz 2013’te Erzurum 4. Ağır Ceza Mahkemesi’nde devam edildi.</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 xml:space="preserve">“Yasadışı örgüt üyesi oldukları” suçlamasıyla 35 kişinin yargılandığı davanın duruşmasında sanıkların Kürtçe ve Türkçe savunmalarını alan mahkeme heyeti, karar için duruşmayı 11 Ekim 2013’e erteledi. </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(08/013) Şanlıurfa’da Yasaklanan Yürüyüş…</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Şanlıurfa Valiliği, Suriye’nin Serekaniye (Resulayn) Kasabası’nda devam eden saldırıları protesto etmek amacıyla 4 Ağustos 2013’te yapılmak istenen eylemler nedeniyle 4-5-6 Ağustos 2013’te Ceylanpınar İlçesi’nde tüm toplantı ve gösterileri yasakladığını 1 Ağustos 2013’te açıkladı.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(08/014) Gezi Parkı Protestıları Nedeniyle Yargılanan Kişiler…</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Ankara’daki Gezi Parkı eyleminde polis memuru Ahmet Şahbaz tarafından öldürülen Ethem Sarısülük’ün 16 Haziran 2013’teki cenaze törenine polisin saldırmasının ardından 108 kişi hakkında başlatılan soruşturmanın tamamlandığı 1 Ağustos 2013’te öğrenildi. Cumhuriyet Savcısı Kürşat Kayral’ın hazırladığı iddianamede 35 kişi hakkında “2911 sayılı Toplantı ve Gösteri Yürüyüşleri Yasası’na muhalefet ettikleri” iddiasıyla 3 yıla kadar hapis cezası istendiği bildirildi. İddianameyi kabul eden Ankara 16. Asliye Ceza Mahkemesi’nde 35 kişinin yargılanmasına önümüzdeki günlerde başlanacak.</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(08/015) Yargılanan Kişiler…</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Bitlis’te 11 Kasım 2012’de açlık grevi eylemlerine dikkat çekmek amacıyla düzenlenen yürüyüşe polis ekiplerinin müdahale etmesi sonucu ise aralarında Bitlis Milletvekili Hüsamettin Zenderlioğlu, BDP İl Örgütü Başkanı Şahin Çoban ve İHD Bitlis Şubesi Başkanı Hasan Ceylan’ın da bulunduğu çok sayıda kişi yaralanmış, gözaltına alınan 14 kişi de “yasadışı örgüt üyesi oldukları”, “polis memuruna görevini yaptırmamak için direndikleri”, “kamu malına zarar verdikleri” ve “2911 sayılı Toplantı ve Gösteri Yürüyüşleri Kanunu’na muhalefet ettikleri” gerekçeleriyle tutuklanmıştı.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 xml:space="preserve">9’u tutuklu 14 kişi hakkında açılan davanın 31 Temmuz 2013’te Van 5. Ağır Ceza Mahkemesi’nde görülen duruşmasında tutuklu sanıkların ifadesini alan mahkeme heyeti, tutuklu tüm sanıkların tutuksuz yargılanmak üzere tahliye edilmesine karar vererek duruşmayı 14 Kasım 2013’e erteledi. </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(08/016) Van’da Ev Baskınları…</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Van’da 31 Temmuz 2013’te polis ekiplerinin düzenledikler eş zamanlı ev baskınları sonucu “çeşitli tarihlerde düzenlenen eylemlere katıldıkları” gerekçesiyle 4 kişi gözaltına alındı.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(08/017) Şanlıurfa’da Gözaltına Alınan Kişiler…</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Şanlıurfa’nın Ceylanpınar İlçesi’nde 29 Temmuz 2013’te, polis ekiplerinin gözaltına aldığı Mehmet Yılmaz, Fazilet Kaya, Nebi Dağtekin ve Murat Dağtekin adlı 4 kişi “yasadışı örgüt üyesi oldukları” suçlamasıyla 1 Ağustos 2013’te tutuklandı.</w:t>
      </w:r>
    </w:p>
    <w:p w:rsidR="00806267" w:rsidRPr="00806267" w:rsidRDefault="00806267" w:rsidP="00806267">
      <w:pPr>
        <w:spacing w:after="120" w:line="300" w:lineRule="atLeast"/>
        <w:ind w:firstLine="709"/>
        <w:jc w:val="both"/>
        <w:rPr>
          <w:rFonts w:ascii="Verdana" w:hAnsi="Verdana"/>
          <w:b/>
          <w:sz w:val="18"/>
          <w:szCs w:val="18"/>
        </w:rPr>
      </w:pPr>
      <w:r w:rsidRPr="00806267">
        <w:rPr>
          <w:rFonts w:ascii="Verdana" w:hAnsi="Verdana"/>
          <w:b/>
          <w:sz w:val="18"/>
          <w:szCs w:val="18"/>
        </w:rPr>
        <w:t>(08/018) Cezaevlerinde Baskılar…</w:t>
      </w:r>
    </w:p>
    <w:p w:rsidR="00806267" w:rsidRPr="00806267" w:rsidRDefault="00806267" w:rsidP="00806267">
      <w:pPr>
        <w:spacing w:after="120" w:line="300" w:lineRule="atLeast"/>
        <w:ind w:firstLine="709"/>
        <w:jc w:val="both"/>
        <w:rPr>
          <w:rFonts w:ascii="Verdana" w:hAnsi="Verdana"/>
          <w:sz w:val="18"/>
          <w:szCs w:val="18"/>
        </w:rPr>
      </w:pPr>
      <w:r w:rsidRPr="00806267">
        <w:rPr>
          <w:rFonts w:ascii="Verdana" w:hAnsi="Verdana"/>
          <w:sz w:val="18"/>
          <w:szCs w:val="18"/>
        </w:rPr>
        <w:t xml:space="preserve">27 Temmuz 2011’den 2 Ağustos 2013’e kadar geçen 737 günlük süre içinde avukatlarıyla görüştürülmeyen PKK lideri Abdullah Öcalan’la görüşmek için 2 Ağustos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bookmarkEnd w:id="0"/>
    <w:p w:rsidR="00806267" w:rsidRDefault="00806267" w:rsidP="00E4616B">
      <w:pPr>
        <w:autoSpaceDE w:val="0"/>
        <w:autoSpaceDN w:val="0"/>
        <w:adjustRightInd w:val="0"/>
        <w:spacing w:after="120" w:line="300" w:lineRule="atLeast"/>
        <w:ind w:firstLine="709"/>
        <w:jc w:val="both"/>
        <w:rPr>
          <w:rFonts w:ascii="Verdana" w:hAnsi="Verdana" w:cs="Tahoma"/>
          <w:b/>
          <w:sz w:val="18"/>
          <w:szCs w:val="18"/>
        </w:rPr>
      </w:pPr>
    </w:p>
    <w:sectPr w:rsidR="0080626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B8" w:rsidRDefault="00B906B8">
      <w:r>
        <w:separator/>
      </w:r>
    </w:p>
  </w:endnote>
  <w:endnote w:type="continuationSeparator" w:id="0">
    <w:p w:rsidR="00B906B8" w:rsidRDefault="00B9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B8" w:rsidRDefault="00B906B8">
      <w:r>
        <w:separator/>
      </w:r>
    </w:p>
  </w:footnote>
  <w:footnote w:type="continuationSeparator" w:id="0">
    <w:p w:rsidR="00B906B8" w:rsidRDefault="00B906B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906B8" w:rsidRPr="00B906B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06267"/>
    <w:rsid w:val="00822724"/>
    <w:rsid w:val="008A6096"/>
    <w:rsid w:val="009D079A"/>
    <w:rsid w:val="009D72EC"/>
    <w:rsid w:val="00A12939"/>
    <w:rsid w:val="00A506E4"/>
    <w:rsid w:val="00A562A6"/>
    <w:rsid w:val="00A6469C"/>
    <w:rsid w:val="00B07CAB"/>
    <w:rsid w:val="00B83E05"/>
    <w:rsid w:val="00B906B8"/>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7BD6-01E1-419A-862A-9F514649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9678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2013-08-02T10:52:00Z</dcterms:created>
  <dcterms:modified xsi:type="dcterms:W3CDTF">2013-08-02T10:52:00Z</dcterms:modified>
</cp:coreProperties>
</file>