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152781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16D2D" w:rsidRDefault="008A6096" w:rsidP="00C16D2D">
      <w:pPr>
        <w:autoSpaceDE w:val="0"/>
        <w:autoSpaceDN w:val="0"/>
        <w:adjustRightInd w:val="0"/>
        <w:spacing w:after="120" w:line="300" w:lineRule="atLeast"/>
        <w:ind w:firstLine="709"/>
        <w:jc w:val="both"/>
        <w:rPr>
          <w:b/>
        </w:rPr>
      </w:pPr>
      <w:bookmarkStart w:id="0" w:name="_GoBack"/>
      <w:r w:rsidRPr="00C16D2D">
        <w:rPr>
          <w:b/>
        </w:rPr>
        <w:t>Türkiye İnsan Hakl</w:t>
      </w:r>
      <w:r w:rsidR="006A2A98" w:rsidRPr="00C16D2D">
        <w:rPr>
          <w:b/>
        </w:rPr>
        <w:t>arı Vakfı Dokümantasyon Merkezi</w:t>
      </w:r>
      <w:r w:rsidR="006B1A77" w:rsidRPr="00C16D2D">
        <w:rPr>
          <w:rStyle w:val="DipnotBavurusu"/>
          <w:b/>
        </w:rPr>
        <w:footnoteReference w:id="1"/>
      </w:r>
      <w:r w:rsidR="002F4832" w:rsidRPr="00C16D2D">
        <w:rPr>
          <w:rStyle w:val="DipnotBavurusu"/>
          <w:b/>
        </w:rPr>
        <w:footnoteReference w:id="2"/>
      </w:r>
      <w:r w:rsidR="00822724" w:rsidRPr="00C16D2D">
        <w:rPr>
          <w:rStyle w:val="DipnotBavurusu"/>
          <w:b/>
        </w:rPr>
        <w:footnoteReference w:id="3"/>
      </w:r>
      <w:r w:rsidR="00BC6ED6" w:rsidRPr="00C16D2D">
        <w:rPr>
          <w:rStyle w:val="DipnotBavurusu"/>
          <w:b/>
        </w:rPr>
        <w:footnoteReference w:id="4"/>
      </w:r>
    </w:p>
    <w:p w:rsidR="00167BD7" w:rsidRPr="00C16D2D" w:rsidRDefault="00C16D2D" w:rsidP="00C16D2D">
      <w:pPr>
        <w:autoSpaceDE w:val="0"/>
        <w:autoSpaceDN w:val="0"/>
        <w:adjustRightInd w:val="0"/>
        <w:spacing w:after="120" w:line="300" w:lineRule="atLeast"/>
        <w:ind w:firstLine="709"/>
        <w:jc w:val="both"/>
        <w:rPr>
          <w:b/>
        </w:rPr>
      </w:pPr>
      <w:r w:rsidRPr="00C16D2D">
        <w:rPr>
          <w:b/>
        </w:rPr>
        <w:t>24 Eylül 2013 Günlük İnsan Hakları Raporu</w:t>
      </w:r>
    </w:p>
    <w:p w:rsidR="00C16D2D" w:rsidRPr="00C16D2D" w:rsidRDefault="00C16D2D" w:rsidP="00C16D2D">
      <w:pPr>
        <w:spacing w:after="120" w:line="300" w:lineRule="atLeast"/>
        <w:ind w:firstLine="709"/>
        <w:jc w:val="both"/>
        <w:rPr>
          <w:b/>
        </w:rPr>
      </w:pPr>
      <w:r w:rsidRPr="00C16D2D">
        <w:rPr>
          <w:b/>
        </w:rPr>
        <w:t>(09/160) Ethem Sarısülük Davası…</w:t>
      </w:r>
    </w:p>
    <w:p w:rsidR="00C16D2D" w:rsidRPr="00C16D2D" w:rsidRDefault="00C16D2D" w:rsidP="00C16D2D">
      <w:pPr>
        <w:spacing w:after="120" w:line="300" w:lineRule="atLeast"/>
        <w:ind w:firstLine="709"/>
        <w:jc w:val="both"/>
      </w:pPr>
      <w:r w:rsidRPr="00C16D2D">
        <w:t>Ankara’daki Gezi Parkı eylemlerinde 1 Haziran 2013’te Ethem Sarısülük’ü başından silahla vurarak öldüren polis memuru Ahmet Şahbaz’la ilgili başlatılan soruşturma sonunda hazırlanan iddianamenin gönderildiği Ankara 6. Ağır Ceza Mahkemesi Ahmet Şahbaz’ın yargılanabilmesi için gerekli olan yargılama izninin alınmadığı gerekçesiyle ve gereğinin yerine getirilmesi amacıyla iddianameyi Ankara Cumhuriyet Başsavcılığı’na göndermişti. “Öldürme” fiilinin polisin görev ve yetkileri içinde olmadığını ileri sürerek karara itiraz eden savcılığın itirazını 19 Temmuz 2013’te aldığı kararla yerinde bulan Ankara 7. Ağır Ceza Mahkemesi, sanık polis memuru hakkında yargılamanın durdurulması kararını kaldırmıştı.</w:t>
      </w:r>
    </w:p>
    <w:p w:rsidR="00C16D2D" w:rsidRPr="00C16D2D" w:rsidRDefault="00C16D2D" w:rsidP="00C16D2D">
      <w:pPr>
        <w:spacing w:after="120" w:line="300" w:lineRule="atLeast"/>
        <w:ind w:firstLine="709"/>
        <w:jc w:val="both"/>
      </w:pPr>
      <w:r w:rsidRPr="00C16D2D">
        <w:t>Kararın ardından Ankara 6. Ağır Ceza Mahkemesi’nde katil zanlısı tutuksuz sanık polis memuru Ahmet Şahbaz’ın yargılanmasına 23 Eylül 2013’te başlandı.</w:t>
      </w:r>
    </w:p>
    <w:p w:rsidR="00C16D2D" w:rsidRPr="00C16D2D" w:rsidRDefault="00C16D2D" w:rsidP="00C16D2D">
      <w:pPr>
        <w:spacing w:after="120" w:line="300" w:lineRule="atLeast"/>
        <w:ind w:firstLine="709"/>
        <w:jc w:val="both"/>
      </w:pPr>
      <w:r w:rsidRPr="00C16D2D">
        <w:t>Duruşmaya sanığın peruğun yanı sıra takma bıyık, kaş ve gözlük kombinasyonlu maskeyle katılmasına ve çevik kuvvet polis memurlarından 50 kişinin sivil halde bulunmasına Ethem Sarısülük’ün ailesinin avukatlarının itiraz etmesinin ardından polislerle duruşmaya katılanlar arasında çıkan arbedeninin önlenememesi ve sanığın duruşma salonundan polisler tarafından kaçırılması üzerine mahkeme heyeti duruşmayı 28 Ekim 2013’e erteledi.</w:t>
      </w:r>
    </w:p>
    <w:p w:rsidR="00C16D2D" w:rsidRPr="00C16D2D" w:rsidRDefault="00C16D2D" w:rsidP="00C16D2D">
      <w:pPr>
        <w:spacing w:after="120" w:line="300" w:lineRule="atLeast"/>
        <w:ind w:firstLine="709"/>
        <w:jc w:val="both"/>
        <w:rPr>
          <w:b/>
        </w:rPr>
      </w:pPr>
      <w:r w:rsidRPr="00C16D2D">
        <w:rPr>
          <w:b/>
        </w:rPr>
        <w:t>(09/161) Ajanlık Teklif Edilen Kişi…</w:t>
      </w:r>
    </w:p>
    <w:p w:rsidR="00C16D2D" w:rsidRPr="00C16D2D" w:rsidRDefault="00C16D2D" w:rsidP="00C16D2D">
      <w:pPr>
        <w:spacing w:after="120" w:line="300" w:lineRule="atLeast"/>
        <w:ind w:firstLine="709"/>
        <w:jc w:val="both"/>
      </w:pPr>
      <w:r w:rsidRPr="00C16D2D">
        <w:lastRenderedPageBreak/>
        <w:t>İstanbul’da 20 Eylül 2013’te TAYAD çalışanı Adil Kayım’ı polis aracına bindiren polis memurlarının para karşılığında ajanlık teklifinde bulundukları ifade eden TAYAD 23 Eylül 2013’te konuyla ilgili açıklama yaparak ajanlık teklifini kınadı.</w:t>
      </w:r>
    </w:p>
    <w:p w:rsidR="00C16D2D" w:rsidRPr="00C16D2D" w:rsidRDefault="00C16D2D" w:rsidP="00C16D2D">
      <w:pPr>
        <w:spacing w:after="120" w:line="300" w:lineRule="atLeast"/>
        <w:ind w:firstLine="709"/>
        <w:jc w:val="both"/>
        <w:rPr>
          <w:b/>
        </w:rPr>
      </w:pPr>
      <w:r w:rsidRPr="00C16D2D">
        <w:rPr>
          <w:b/>
        </w:rPr>
        <w:t>(09/162) Cezaevlerinde Baskılar…</w:t>
      </w:r>
    </w:p>
    <w:p w:rsidR="00C16D2D" w:rsidRPr="00C16D2D" w:rsidRDefault="00C16D2D" w:rsidP="00C16D2D">
      <w:pPr>
        <w:spacing w:after="120" w:line="300" w:lineRule="atLeast"/>
        <w:ind w:firstLine="709"/>
        <w:jc w:val="both"/>
      </w:pPr>
      <w:r w:rsidRPr="00C16D2D">
        <w:t>Diyarbakır’da 2008 yılında işlenen bir cinayetin şüphelileri arasında olduğu iddia edilen ve 2013 yılının Ocak ayında tutuklanarak Mersin E Tipi Cezaevi’ne gönderilen Mehmet Barlas’ın 4 yıldır kan kanseri tedavisi görmesine ve yatalak halde olmasına rağmen tahliye edilmediği 23 Eylül 2013’te öğrenildi.</w:t>
      </w:r>
    </w:p>
    <w:p w:rsidR="00C16D2D" w:rsidRPr="00C16D2D" w:rsidRDefault="00C16D2D" w:rsidP="00C16D2D">
      <w:pPr>
        <w:spacing w:after="120" w:line="300" w:lineRule="atLeast"/>
        <w:ind w:firstLine="709"/>
        <w:jc w:val="both"/>
        <w:rPr>
          <w:b/>
        </w:rPr>
      </w:pPr>
      <w:r w:rsidRPr="00C16D2D">
        <w:rPr>
          <w:b/>
        </w:rPr>
        <w:t>(09/163) Cezaevlerinde Baskılar…</w:t>
      </w:r>
    </w:p>
    <w:p w:rsidR="00C16D2D" w:rsidRPr="00C16D2D" w:rsidRDefault="00C16D2D" w:rsidP="00C16D2D">
      <w:pPr>
        <w:spacing w:after="120" w:line="300" w:lineRule="atLeast"/>
        <w:ind w:firstLine="709"/>
        <w:jc w:val="both"/>
      </w:pPr>
      <w:r w:rsidRPr="00C16D2D">
        <w:t>Şırnak’ta 1 Nisan 2013’te gözaltına alındıktan sonra tutuklanarak Mardin E Tipi Cezaevi’ne gönderilen Zeki Çelik, cezaevinde geçirdiği bel ağrısı nedeniyle kendisine verilen iğnelerin devamlı sol bacağına vurulmasından dolayı sol bacağının felç geçirme riskinin bulunduğunu 22 Eylül 2013’te gönderdiği mektupla açıkladı.</w:t>
      </w:r>
    </w:p>
    <w:p w:rsidR="00C16D2D" w:rsidRPr="00C16D2D" w:rsidRDefault="00C16D2D" w:rsidP="00C16D2D">
      <w:pPr>
        <w:spacing w:after="120" w:line="300" w:lineRule="atLeast"/>
        <w:ind w:firstLine="709"/>
        <w:jc w:val="both"/>
        <w:rPr>
          <w:b/>
        </w:rPr>
      </w:pPr>
      <w:r w:rsidRPr="00C16D2D">
        <w:rPr>
          <w:b/>
        </w:rPr>
        <w:t>(09/164) Hopa Olayları Nedeniyle Yargılanan Kişiler…</w:t>
      </w:r>
    </w:p>
    <w:p w:rsidR="00C16D2D" w:rsidRPr="00C16D2D" w:rsidRDefault="00C16D2D" w:rsidP="00C16D2D">
      <w:pPr>
        <w:spacing w:after="120" w:line="300" w:lineRule="atLeast"/>
        <w:ind w:firstLine="709"/>
        <w:jc w:val="both"/>
      </w:pPr>
      <w:r w:rsidRPr="00C16D2D">
        <w:t>Başbakan Recep Tayyip Erdoğan’ın 12 Haziran 2011 Milletvekili Genel Seçimi öncesinde Artvin’in Hopa İlçesi’nde yaptığı miting sırasında meydana gelen olaylar nedeniyle açılan 4. davada dosyaları birleştirilen 60 kişinin yargılanmasına 23 Eylül 2013’te devam edildi.</w:t>
      </w:r>
    </w:p>
    <w:p w:rsidR="00C16D2D" w:rsidRPr="00C16D2D" w:rsidRDefault="00C16D2D" w:rsidP="00C16D2D">
      <w:pPr>
        <w:spacing w:after="120" w:line="300" w:lineRule="atLeast"/>
        <w:ind w:firstLine="709"/>
        <w:jc w:val="both"/>
      </w:pPr>
      <w:r w:rsidRPr="00C16D2D">
        <w:t>Hopa Cumhuriyet Başsavcılığı’nca hazırlanan iddianamede, 60 kişinin “2911 sayılı Toplantı ve Gösteri Yürüyüşleri Kanunu’na muhalefet ettikleri”; “görevli memura mukavemet ettikleri” ve “kamu malına zarar verdikleri” suçlamalarından mahkûm edilmeleri istenmişti.</w:t>
      </w:r>
    </w:p>
    <w:p w:rsidR="00C16D2D" w:rsidRPr="00C16D2D" w:rsidRDefault="00C16D2D" w:rsidP="00C16D2D">
      <w:pPr>
        <w:spacing w:after="120" w:line="300" w:lineRule="atLeast"/>
        <w:ind w:firstLine="709"/>
        <w:jc w:val="both"/>
      </w:pPr>
      <w:r w:rsidRPr="00C16D2D">
        <w:t xml:space="preserve">Davanın Hopa Asliye Ceza Mahkemesi’nde görülen duruşmasında sanıkların ifadesini alma işlemini tamamlayan mahkeme başkanı, duruşmayı 21 Şubat 2014’e erteledi. </w:t>
      </w:r>
    </w:p>
    <w:p w:rsidR="00C16D2D" w:rsidRPr="00C16D2D" w:rsidRDefault="00C16D2D" w:rsidP="00C16D2D">
      <w:pPr>
        <w:spacing w:after="120" w:line="300" w:lineRule="atLeast"/>
        <w:ind w:firstLine="709"/>
        <w:jc w:val="both"/>
        <w:rPr>
          <w:b/>
        </w:rPr>
      </w:pPr>
      <w:r w:rsidRPr="00C16D2D">
        <w:rPr>
          <w:b/>
        </w:rPr>
        <w:t>(09/165) Ankara’da Foruma Saldırı…</w:t>
      </w:r>
    </w:p>
    <w:p w:rsidR="00C16D2D" w:rsidRPr="00C16D2D" w:rsidRDefault="00C16D2D" w:rsidP="00C16D2D">
      <w:pPr>
        <w:spacing w:after="120" w:line="300" w:lineRule="atLeast"/>
        <w:ind w:firstLine="709"/>
        <w:jc w:val="both"/>
      </w:pPr>
      <w:r w:rsidRPr="00C16D2D">
        <w:t>Ankara’nın Mamak İlçesi’ne bağlı Tuzluçayır Mahallesi’nde 22 Eylül 2013’te düzenlenen “cami/cemevi/aşevi projesi” forumuna polisin saldırması sonucu S.T. adlı kişi ses bombasının isabet etmesiyle, M.Ç. (15) de gaz bombası kapsülüyle yaralandı.</w:t>
      </w:r>
    </w:p>
    <w:p w:rsidR="00C16D2D" w:rsidRPr="00C16D2D" w:rsidRDefault="00C16D2D" w:rsidP="00C16D2D">
      <w:pPr>
        <w:spacing w:after="120" w:line="300" w:lineRule="atLeast"/>
        <w:ind w:firstLine="709"/>
        <w:jc w:val="both"/>
        <w:rPr>
          <w:b/>
        </w:rPr>
      </w:pPr>
      <w:r w:rsidRPr="00C16D2D">
        <w:rPr>
          <w:b/>
        </w:rPr>
        <w:t>(09/166) İstanbul’da Eyleme Saldırı…</w:t>
      </w:r>
    </w:p>
    <w:p w:rsidR="00C16D2D" w:rsidRPr="00C16D2D" w:rsidRDefault="00C16D2D" w:rsidP="00C16D2D">
      <w:pPr>
        <w:spacing w:after="120" w:line="300" w:lineRule="atLeast"/>
        <w:ind w:firstLine="709"/>
        <w:jc w:val="both"/>
      </w:pPr>
      <w:r w:rsidRPr="00C16D2D">
        <w:t>İstanbul’un Şişli İlçesi’ne bağlı Okmeydanı Semti’nde 22 Eylül 2013’te yapılan yürüyüşe polisin müdahalesi sırasında evine gitmek üzere caddeden geçen S.A. (18) adlı çocuk, nereden atıldığı belli olmayan bir patlayıcının koluna isabet etmesi sonucu yaralandı. Patlamanın etkisi ile sol kolu parçalanan S.A.’nın kolunun ameliyatla kesildiği öğrenildi.</w:t>
      </w:r>
    </w:p>
    <w:p w:rsidR="00C16D2D" w:rsidRPr="00C16D2D" w:rsidRDefault="00C16D2D" w:rsidP="00C16D2D">
      <w:pPr>
        <w:spacing w:after="120" w:line="300" w:lineRule="atLeast"/>
        <w:ind w:firstLine="709"/>
        <w:jc w:val="both"/>
        <w:rPr>
          <w:b/>
        </w:rPr>
      </w:pPr>
      <w:r w:rsidRPr="00C16D2D">
        <w:rPr>
          <w:b/>
        </w:rPr>
        <w:t>(09/167) Batman’da Devam Eden KCK Davası…</w:t>
      </w:r>
    </w:p>
    <w:p w:rsidR="00C16D2D" w:rsidRPr="00C16D2D" w:rsidRDefault="00C16D2D" w:rsidP="00C16D2D">
      <w:pPr>
        <w:spacing w:after="120" w:line="300" w:lineRule="atLeast"/>
        <w:ind w:firstLine="709"/>
        <w:jc w:val="both"/>
      </w:pPr>
      <w:r w:rsidRPr="00C16D2D">
        <w:t>Batman’da 15 Mart 2013’te “KCK Soruşturması” adı altında düzenlenen operasyonun ardından haklarında dava açılan 4’ü tutuklu 16 kişinin yargılanmasına 23 Eylül 2013’te başlandı.</w:t>
      </w:r>
    </w:p>
    <w:p w:rsidR="00C16D2D" w:rsidRPr="00C16D2D" w:rsidRDefault="00C16D2D" w:rsidP="00C16D2D">
      <w:pPr>
        <w:spacing w:after="120" w:line="300" w:lineRule="atLeast"/>
        <w:ind w:firstLine="709"/>
        <w:jc w:val="both"/>
      </w:pPr>
      <w:r w:rsidRPr="00C16D2D">
        <w:t>Diyarbakır 7. Ağır Ceza Mahkemesi’ndeki duruşmada sanıkların kimlik tespitini yapan mahkeme heyeti, sanıkların anadillerinde ifade vermek istemelerini kabul etmeyerek duruşmayı 13 Kasım 2013’e erteledi.</w:t>
      </w:r>
    </w:p>
    <w:p w:rsidR="00C16D2D" w:rsidRPr="00C16D2D" w:rsidRDefault="00C16D2D" w:rsidP="00C16D2D">
      <w:pPr>
        <w:spacing w:after="120" w:line="300" w:lineRule="atLeast"/>
        <w:ind w:firstLine="709"/>
        <w:jc w:val="both"/>
        <w:rPr>
          <w:b/>
        </w:rPr>
      </w:pPr>
      <w:r w:rsidRPr="00C16D2D">
        <w:rPr>
          <w:b/>
        </w:rPr>
        <w:t>(09/168) İstanbul’da Devam Eden 2. DHKP/C Soruşturması…</w:t>
      </w:r>
    </w:p>
    <w:p w:rsidR="00C16D2D" w:rsidRPr="00C16D2D" w:rsidRDefault="00C16D2D" w:rsidP="00C16D2D">
      <w:pPr>
        <w:spacing w:after="120" w:line="300" w:lineRule="atLeast"/>
        <w:ind w:firstLine="709"/>
        <w:jc w:val="both"/>
      </w:pPr>
      <w:r w:rsidRPr="00C16D2D">
        <w:t>18 Ocak 2013’te sabaha karşı Terörle Mücadele Şubesi’ne bağlı polis ekiplerinin “yasadışı DHKP/C Örgütü Soruşturması” kapsamında İstanbul merkezli olarak çeşitli kentlerde düzenledikleri operasyonlar sonucu gözaltına alınan 81 kişiden 55’i tutuklanmıştı.</w:t>
      </w:r>
    </w:p>
    <w:p w:rsidR="00C16D2D" w:rsidRPr="00C16D2D" w:rsidRDefault="00C16D2D" w:rsidP="00C16D2D">
      <w:pPr>
        <w:spacing w:after="120" w:line="300" w:lineRule="atLeast"/>
        <w:ind w:firstLine="709"/>
        <w:jc w:val="both"/>
      </w:pPr>
      <w:r w:rsidRPr="00C16D2D">
        <w:t>Başlatılan soruşturma sonunda tutuklu 16 kişi hakkında hazırlanan 2. iddianameyi değerlendiren İstanbul 16. Ağır Ceza Mahkemesi, “yasadışı örgüt üyesi oldukları” ve “yasadışı örgüt propagandası yaptıkları” gerekçeleriyle suçlanan 16 kişi hakkındaki iddianameyi Ceza Muhakemesi Kanunu’nun (CMK) 170. maddesinde “iddianamede, yüklenen suçu oluşturan olaylar, mevcut delillerle ilişkilendirilerek açıklanır” hükmünün yer aldığını hatırlatarak savcılığa iade etti.</w:t>
      </w:r>
    </w:p>
    <w:bookmarkEnd w:id="0"/>
    <w:p w:rsidR="00C16D2D" w:rsidRDefault="00C16D2D" w:rsidP="00E4616B">
      <w:pPr>
        <w:autoSpaceDE w:val="0"/>
        <w:autoSpaceDN w:val="0"/>
        <w:adjustRightInd w:val="0"/>
        <w:spacing w:after="120" w:line="300" w:lineRule="atLeast"/>
        <w:ind w:firstLine="709"/>
        <w:jc w:val="both"/>
        <w:rPr>
          <w:rFonts w:ascii="Verdana" w:hAnsi="Verdana" w:cs="Tahoma"/>
          <w:b/>
          <w:sz w:val="18"/>
          <w:szCs w:val="18"/>
        </w:rPr>
      </w:pPr>
    </w:p>
    <w:sectPr w:rsidR="00C16D2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47" w:rsidRDefault="00BE3047">
      <w:r>
        <w:separator/>
      </w:r>
    </w:p>
  </w:endnote>
  <w:endnote w:type="continuationSeparator" w:id="0">
    <w:p w:rsidR="00BE3047" w:rsidRDefault="00BE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47" w:rsidRDefault="00BE3047">
      <w:r>
        <w:separator/>
      </w:r>
    </w:p>
  </w:footnote>
  <w:footnote w:type="continuationSeparator" w:id="0">
    <w:p w:rsidR="00BE3047" w:rsidRDefault="00BE304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E3047" w:rsidRPr="00BE304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BE3047"/>
    <w:rsid w:val="00C16D2D"/>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7BE4-A94B-4EDF-8065-7DA63384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5294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2013-09-24T08:37:00Z</dcterms:created>
  <dcterms:modified xsi:type="dcterms:W3CDTF">2013-09-24T08:37:00Z</dcterms:modified>
</cp:coreProperties>
</file>