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12779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A19FA" w:rsidRDefault="008A6096" w:rsidP="009A19FA">
      <w:pPr>
        <w:autoSpaceDE w:val="0"/>
        <w:autoSpaceDN w:val="0"/>
        <w:adjustRightInd w:val="0"/>
        <w:spacing w:after="120" w:line="300" w:lineRule="atLeast"/>
        <w:ind w:firstLine="709"/>
        <w:jc w:val="both"/>
        <w:rPr>
          <w:rFonts w:ascii="Verdana" w:hAnsi="Verdana" w:cs="Tahoma"/>
          <w:b/>
          <w:sz w:val="18"/>
          <w:szCs w:val="18"/>
        </w:rPr>
      </w:pPr>
      <w:bookmarkStart w:id="0" w:name="_GoBack"/>
      <w:r w:rsidRPr="009A19FA">
        <w:rPr>
          <w:rFonts w:ascii="Verdana" w:hAnsi="Verdana" w:cs="Tahoma"/>
          <w:b/>
          <w:sz w:val="18"/>
          <w:szCs w:val="18"/>
        </w:rPr>
        <w:t>Türkiye İnsan Hakl</w:t>
      </w:r>
      <w:r w:rsidR="006A2A98" w:rsidRPr="009A19FA">
        <w:rPr>
          <w:rFonts w:ascii="Verdana" w:hAnsi="Verdana" w:cs="Tahoma"/>
          <w:b/>
          <w:sz w:val="18"/>
          <w:szCs w:val="18"/>
        </w:rPr>
        <w:t>arı Vakfı Dokümantasyon Merkezi</w:t>
      </w:r>
      <w:r w:rsidR="006B1A77" w:rsidRPr="009A19FA">
        <w:rPr>
          <w:rStyle w:val="DipnotBavurusu"/>
          <w:rFonts w:ascii="Verdana" w:hAnsi="Verdana" w:cs="Tahoma"/>
          <w:b/>
          <w:sz w:val="18"/>
          <w:szCs w:val="18"/>
        </w:rPr>
        <w:footnoteReference w:id="1"/>
      </w:r>
      <w:r w:rsidR="002F4832" w:rsidRPr="009A19FA">
        <w:rPr>
          <w:rStyle w:val="DipnotBavurusu"/>
          <w:rFonts w:ascii="Verdana" w:hAnsi="Verdana" w:cs="Tahoma"/>
          <w:b/>
          <w:sz w:val="18"/>
          <w:szCs w:val="18"/>
        </w:rPr>
        <w:footnoteReference w:id="2"/>
      </w:r>
      <w:r w:rsidR="00822724" w:rsidRPr="009A19FA">
        <w:rPr>
          <w:rStyle w:val="DipnotBavurusu"/>
          <w:rFonts w:ascii="Verdana" w:hAnsi="Verdana" w:cs="Tahoma"/>
          <w:b/>
          <w:sz w:val="18"/>
          <w:szCs w:val="18"/>
        </w:rPr>
        <w:footnoteReference w:id="3"/>
      </w:r>
      <w:r w:rsidR="00BC6ED6" w:rsidRPr="009A19FA">
        <w:rPr>
          <w:rStyle w:val="DipnotBavurusu"/>
          <w:rFonts w:ascii="Verdana" w:hAnsi="Verdana" w:cs="Tahoma"/>
          <w:b/>
          <w:sz w:val="18"/>
          <w:szCs w:val="18"/>
        </w:rPr>
        <w:footnoteReference w:id="4"/>
      </w:r>
    </w:p>
    <w:p w:rsidR="00167BD7" w:rsidRPr="009A19FA" w:rsidRDefault="009A19FA" w:rsidP="009A19FA">
      <w:pPr>
        <w:autoSpaceDE w:val="0"/>
        <w:autoSpaceDN w:val="0"/>
        <w:adjustRightInd w:val="0"/>
        <w:spacing w:after="120" w:line="300" w:lineRule="atLeast"/>
        <w:ind w:firstLine="709"/>
        <w:jc w:val="both"/>
        <w:rPr>
          <w:rFonts w:ascii="Verdana" w:hAnsi="Verdana" w:cs="Tahoma"/>
          <w:b/>
          <w:sz w:val="18"/>
          <w:szCs w:val="18"/>
        </w:rPr>
      </w:pPr>
      <w:r w:rsidRPr="009A19FA">
        <w:rPr>
          <w:rFonts w:ascii="Verdana" w:hAnsi="Verdana" w:cs="Tahoma"/>
          <w:b/>
          <w:sz w:val="18"/>
          <w:szCs w:val="18"/>
        </w:rPr>
        <w:t>1 Ekim 2013 Günlük İnsan Hakları Raporu</w:t>
      </w:r>
    </w:p>
    <w:p w:rsidR="009A19FA" w:rsidRPr="009A19FA" w:rsidRDefault="009A19FA" w:rsidP="009A19FA">
      <w:pPr>
        <w:spacing w:after="120" w:line="300" w:lineRule="atLeast"/>
        <w:ind w:firstLine="709"/>
        <w:jc w:val="both"/>
        <w:rPr>
          <w:rFonts w:ascii="Verdana" w:hAnsi="Verdana"/>
          <w:b/>
          <w:sz w:val="18"/>
          <w:szCs w:val="18"/>
        </w:rPr>
      </w:pPr>
      <w:r w:rsidRPr="009A19FA">
        <w:rPr>
          <w:rFonts w:ascii="Verdana" w:hAnsi="Verdana"/>
          <w:b/>
          <w:sz w:val="18"/>
          <w:szCs w:val="18"/>
        </w:rPr>
        <w:t>(10/001) Mardin’de Patlama…</w:t>
      </w:r>
    </w:p>
    <w:p w:rsidR="009A19FA" w:rsidRPr="009A19FA" w:rsidRDefault="009A19FA" w:rsidP="009A19FA">
      <w:pPr>
        <w:spacing w:after="120" w:line="300" w:lineRule="atLeast"/>
        <w:ind w:firstLine="709"/>
        <w:jc w:val="both"/>
        <w:rPr>
          <w:rFonts w:ascii="Verdana" w:hAnsi="Verdana"/>
          <w:sz w:val="18"/>
          <w:szCs w:val="18"/>
        </w:rPr>
      </w:pPr>
      <w:r w:rsidRPr="009A19FA">
        <w:rPr>
          <w:rFonts w:ascii="Verdana" w:hAnsi="Verdana"/>
          <w:sz w:val="18"/>
          <w:szCs w:val="18"/>
        </w:rPr>
        <w:t>Mardin’in Nusaybin İlçesi’ne bağlı Yeniköy yakınlarında 30 Eylül 2013’te, 5 kişilik Suriyeli bir grup Suriye’nin Qamişlo Kenti’nden mayınlı araziden geçerek kaçak yollarla Türkiye’ye girmek isterken meydana gelen mayın patlaması sonucu grupta yer alan ve kimliği belirlenemeyen bir Suriyeli yaşamını yitirdi, 4 Suriyeli de yaralandı.</w:t>
      </w:r>
    </w:p>
    <w:p w:rsidR="009A19FA" w:rsidRPr="009A19FA" w:rsidRDefault="009A19FA" w:rsidP="009A19FA">
      <w:pPr>
        <w:spacing w:after="120" w:line="300" w:lineRule="atLeast"/>
        <w:ind w:firstLine="709"/>
        <w:jc w:val="both"/>
        <w:rPr>
          <w:rFonts w:ascii="Verdana" w:hAnsi="Verdana"/>
          <w:b/>
          <w:sz w:val="18"/>
          <w:szCs w:val="18"/>
        </w:rPr>
      </w:pPr>
      <w:r w:rsidRPr="009A19FA">
        <w:rPr>
          <w:rFonts w:ascii="Verdana" w:hAnsi="Verdana"/>
          <w:b/>
          <w:sz w:val="18"/>
          <w:szCs w:val="18"/>
        </w:rPr>
        <w:t>(10/002) Gözaltında İşkence ve Taciz Davasında Cezasızlık…</w:t>
      </w:r>
    </w:p>
    <w:p w:rsidR="009A19FA" w:rsidRPr="009A19FA" w:rsidRDefault="009A19FA" w:rsidP="009A19FA">
      <w:pPr>
        <w:spacing w:after="120" w:line="300" w:lineRule="atLeast"/>
        <w:ind w:firstLine="709"/>
        <w:jc w:val="both"/>
        <w:rPr>
          <w:rFonts w:ascii="Verdana" w:hAnsi="Verdana"/>
          <w:sz w:val="18"/>
          <w:szCs w:val="18"/>
        </w:rPr>
      </w:pPr>
      <w:r w:rsidRPr="009A19FA">
        <w:rPr>
          <w:rFonts w:ascii="Verdana" w:hAnsi="Verdana"/>
          <w:sz w:val="18"/>
          <w:szCs w:val="18"/>
        </w:rPr>
        <w:t>İstanbul’un Beyoğlu İlçesi’nde 11 Şubat 2011’de cep telefonuyla konuşurken kendisine kimlik soran polis memuruna, “bir dakika” dediği için başlayan tartışma üzerine gözaltına alınarak, götürüldüğü Taksim Polis Merkezi’nde kendisine hakaret edildiğini ve “narkotik arama” adı altında zorla üzerindeki elbiselerin çıkarıldığını belirten tiyatro eğitmeni Ü.S.’nin yaptığı suç duyurusu polis memurları Mahmut Atıf Öker, Sefa Çınar, Tuba Çadırcı ve Turan Demir hakkında açılan davanın karar duruşmasının görüldüğü 30 Eylül 2013’te öğrenildi.</w:t>
      </w:r>
    </w:p>
    <w:p w:rsidR="009A19FA" w:rsidRPr="009A19FA" w:rsidRDefault="009A19FA" w:rsidP="009A19FA">
      <w:pPr>
        <w:spacing w:after="120" w:line="300" w:lineRule="atLeast"/>
        <w:ind w:firstLine="709"/>
        <w:jc w:val="both"/>
        <w:rPr>
          <w:rFonts w:ascii="Verdana" w:hAnsi="Verdana"/>
          <w:sz w:val="18"/>
          <w:szCs w:val="18"/>
        </w:rPr>
      </w:pPr>
      <w:r w:rsidRPr="009A19FA">
        <w:rPr>
          <w:rFonts w:ascii="Verdana" w:hAnsi="Verdana"/>
          <w:sz w:val="18"/>
          <w:szCs w:val="18"/>
        </w:rPr>
        <w:t>İstanbul 20. Ağır Ceza Mahkemesi’nde görülen karar duruşmasında sanıklardan Mahmut Atıf Öker ile Tuba Çadırcı hakkında beraat kararı verilirken “görevini kötüye kullandığı” gerekçesiyle yargılanan sanık Turan Demir’e verilen 3 aylık hapis cezası iyi hal indirimi yapılarak ertelendi;  “kişiyi hürriyetinden yoksun kıldığı” suçundan yargılanan sanık Sefa Çınar’a verilen 1 yıl 8 aylık hapis cezasına da iyi hal indirimi uygulanarak sanık hakkında verilen hükmün açıklanmasının geri bırakılmasına karar verildi.</w:t>
      </w:r>
    </w:p>
    <w:p w:rsidR="009A19FA" w:rsidRPr="009A19FA" w:rsidRDefault="009A19FA" w:rsidP="009A19FA">
      <w:pPr>
        <w:spacing w:after="120" w:line="300" w:lineRule="atLeast"/>
        <w:ind w:firstLine="709"/>
        <w:jc w:val="both"/>
        <w:rPr>
          <w:rFonts w:ascii="Verdana" w:hAnsi="Verdana"/>
          <w:sz w:val="18"/>
          <w:szCs w:val="18"/>
        </w:rPr>
      </w:pPr>
      <w:r w:rsidRPr="009A19FA">
        <w:rPr>
          <w:rFonts w:ascii="Verdana" w:hAnsi="Verdana"/>
          <w:sz w:val="18"/>
          <w:szCs w:val="18"/>
        </w:rPr>
        <w:lastRenderedPageBreak/>
        <w:t>Sefa Çınar “hakaret” suçundan beraat ederken “haksız arama” suçundan aldığı 6 aylık hapis cezasına da iyi hal indirimi uygulanarak ceza ertelendi.</w:t>
      </w:r>
    </w:p>
    <w:p w:rsidR="009A19FA" w:rsidRPr="009A19FA" w:rsidRDefault="009A19FA" w:rsidP="009A19FA">
      <w:pPr>
        <w:spacing w:after="120" w:line="300" w:lineRule="atLeast"/>
        <w:ind w:firstLine="709"/>
        <w:jc w:val="both"/>
        <w:rPr>
          <w:rFonts w:ascii="Verdana" w:hAnsi="Verdana"/>
          <w:b/>
          <w:sz w:val="18"/>
          <w:szCs w:val="18"/>
        </w:rPr>
      </w:pPr>
      <w:r w:rsidRPr="009A19FA">
        <w:rPr>
          <w:rFonts w:ascii="Verdana" w:hAnsi="Verdana"/>
          <w:b/>
          <w:sz w:val="18"/>
          <w:szCs w:val="18"/>
        </w:rPr>
        <w:t>(10/003) Van’da Devam Eden KCK Davası…</w:t>
      </w:r>
    </w:p>
    <w:p w:rsidR="009A19FA" w:rsidRPr="009A19FA" w:rsidRDefault="009A19FA" w:rsidP="009A19FA">
      <w:pPr>
        <w:spacing w:after="120" w:line="300" w:lineRule="atLeast"/>
        <w:ind w:firstLine="709"/>
        <w:jc w:val="both"/>
        <w:rPr>
          <w:rFonts w:ascii="Verdana" w:hAnsi="Verdana"/>
          <w:sz w:val="18"/>
          <w:szCs w:val="18"/>
        </w:rPr>
      </w:pPr>
      <w:r w:rsidRPr="009A19FA">
        <w:rPr>
          <w:rFonts w:ascii="Verdana" w:hAnsi="Verdana"/>
          <w:sz w:val="18"/>
          <w:szCs w:val="18"/>
        </w:rPr>
        <w:t>Van’da ve ilçelerinde 26 Kasım 2012’de Terörle Mücadele Şubesi’ne bağlı polis ekiplerinin “KCK Soruşturması” adı altında düzenledikleri eş zamanlı ev baskınları sonucu 15’i tutuklu 16 kişinin yargılanmasına 24 Eylül 2013’te başlanmıştı.</w:t>
      </w:r>
    </w:p>
    <w:p w:rsidR="009A19FA" w:rsidRPr="009A19FA" w:rsidRDefault="009A19FA" w:rsidP="009A19FA">
      <w:pPr>
        <w:spacing w:after="120" w:line="300" w:lineRule="atLeast"/>
        <w:ind w:firstLine="709"/>
        <w:jc w:val="both"/>
        <w:rPr>
          <w:rFonts w:ascii="Verdana" w:hAnsi="Verdana"/>
          <w:sz w:val="18"/>
          <w:szCs w:val="18"/>
        </w:rPr>
      </w:pPr>
      <w:r w:rsidRPr="009A19FA">
        <w:rPr>
          <w:rFonts w:ascii="Verdana" w:hAnsi="Verdana"/>
          <w:sz w:val="18"/>
          <w:szCs w:val="18"/>
        </w:rPr>
        <w:t xml:space="preserve">Van 6. Ağır Ceza Mahkemesi’nde davanın 30 Eylül 2013’te görülen 5. oturumunda sanıkların Kürtçe ifadelerini alan mahkeme heyeti, tutuklu sanıkların tutukluluk hallerinin devam etmesine karar vererek duruşmayı 3 Ekim 2013’e erteledi. </w:t>
      </w:r>
    </w:p>
    <w:p w:rsidR="009A19FA" w:rsidRPr="009A19FA" w:rsidRDefault="009A19FA" w:rsidP="009A19FA">
      <w:pPr>
        <w:spacing w:after="120" w:line="300" w:lineRule="atLeast"/>
        <w:ind w:firstLine="709"/>
        <w:jc w:val="both"/>
        <w:rPr>
          <w:rFonts w:ascii="Verdana" w:hAnsi="Verdana"/>
          <w:b/>
          <w:sz w:val="18"/>
          <w:szCs w:val="18"/>
        </w:rPr>
      </w:pPr>
      <w:r w:rsidRPr="009A19FA">
        <w:rPr>
          <w:rFonts w:ascii="Verdana" w:hAnsi="Verdana"/>
          <w:b/>
          <w:sz w:val="18"/>
          <w:szCs w:val="18"/>
        </w:rPr>
        <w:t>(10/004) İstanbul’da Çocuk İşçi Ölümü…</w:t>
      </w:r>
    </w:p>
    <w:p w:rsidR="009A19FA" w:rsidRPr="009A19FA" w:rsidRDefault="009A19FA" w:rsidP="009A19FA">
      <w:pPr>
        <w:spacing w:after="120" w:line="300" w:lineRule="atLeast"/>
        <w:ind w:firstLine="709"/>
        <w:jc w:val="both"/>
        <w:rPr>
          <w:rFonts w:ascii="Verdana" w:hAnsi="Verdana"/>
          <w:sz w:val="18"/>
          <w:szCs w:val="18"/>
        </w:rPr>
      </w:pPr>
      <w:r w:rsidRPr="009A19FA">
        <w:rPr>
          <w:rFonts w:ascii="Verdana" w:hAnsi="Verdana"/>
          <w:sz w:val="18"/>
          <w:szCs w:val="18"/>
        </w:rPr>
        <w:t>İstanbul’un Ümraniye İlçesi’nde araçların camlarını silerek para kazanmaya çalışan Nazar Buluş (9) 30 Eylül 2013’te kırmızı ışıkta geçen bir otomobilin çarpması sonucu yaşamını yitirdi.</w:t>
      </w:r>
    </w:p>
    <w:bookmarkEnd w:id="0"/>
    <w:p w:rsidR="009A19FA" w:rsidRPr="00AE262D" w:rsidRDefault="009A19FA" w:rsidP="009A19FA">
      <w:pPr>
        <w:spacing w:after="120" w:line="300" w:lineRule="atLeast"/>
        <w:ind w:firstLine="709"/>
        <w:jc w:val="both"/>
      </w:pPr>
    </w:p>
    <w:p w:rsidR="009A19FA" w:rsidRDefault="009A19FA" w:rsidP="00E4616B">
      <w:pPr>
        <w:autoSpaceDE w:val="0"/>
        <w:autoSpaceDN w:val="0"/>
        <w:adjustRightInd w:val="0"/>
        <w:spacing w:after="120" w:line="300" w:lineRule="atLeast"/>
        <w:ind w:firstLine="709"/>
        <w:jc w:val="both"/>
        <w:rPr>
          <w:rFonts w:ascii="Verdana" w:hAnsi="Verdana" w:cs="Tahoma"/>
          <w:b/>
          <w:sz w:val="18"/>
          <w:szCs w:val="18"/>
        </w:rPr>
      </w:pPr>
    </w:p>
    <w:sectPr w:rsidR="009A19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33" w:rsidRDefault="00CE4733">
      <w:r>
        <w:separator/>
      </w:r>
    </w:p>
  </w:endnote>
  <w:endnote w:type="continuationSeparator" w:id="0">
    <w:p w:rsidR="00CE4733" w:rsidRDefault="00CE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33" w:rsidRDefault="00CE4733">
      <w:r>
        <w:separator/>
      </w:r>
    </w:p>
  </w:footnote>
  <w:footnote w:type="continuationSeparator" w:id="0">
    <w:p w:rsidR="00CE4733" w:rsidRDefault="00CE473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E4733" w:rsidRPr="00CE473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A19FA"/>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733"/>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7DDA-9F27-4FFE-9F0E-7EB30BE3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2400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2755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2013-10-01T07:17:00Z</dcterms:created>
  <dcterms:modified xsi:type="dcterms:W3CDTF">2013-10-01T07:17:00Z</dcterms:modified>
</cp:coreProperties>
</file>