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284047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CB097C"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CB097C">
        <w:rPr>
          <w:rFonts w:ascii="Verdana" w:hAnsi="Verdana" w:cs="Tahoma"/>
          <w:b/>
          <w:sz w:val="18"/>
          <w:szCs w:val="18"/>
        </w:rPr>
        <w:t>Türkiye İnsan Hakl</w:t>
      </w:r>
      <w:r w:rsidR="006A2A98" w:rsidRPr="00CB097C">
        <w:rPr>
          <w:rFonts w:ascii="Verdana" w:hAnsi="Verdana" w:cs="Tahoma"/>
          <w:b/>
          <w:sz w:val="18"/>
          <w:szCs w:val="18"/>
        </w:rPr>
        <w:t>arı Vakfı Dokümantasyon Merkezi</w:t>
      </w:r>
      <w:r w:rsidR="006B1A77" w:rsidRPr="00CB097C">
        <w:rPr>
          <w:rStyle w:val="DipnotBavurusu"/>
          <w:rFonts w:ascii="Verdana" w:hAnsi="Verdana" w:cs="Tahoma"/>
          <w:b/>
          <w:sz w:val="18"/>
          <w:szCs w:val="18"/>
        </w:rPr>
        <w:footnoteReference w:id="1"/>
      </w:r>
      <w:r w:rsidR="002F4832" w:rsidRPr="00CB097C">
        <w:rPr>
          <w:rStyle w:val="DipnotBavurusu"/>
          <w:rFonts w:ascii="Verdana" w:hAnsi="Verdana" w:cs="Tahoma"/>
          <w:b/>
          <w:sz w:val="18"/>
          <w:szCs w:val="18"/>
        </w:rPr>
        <w:footnoteReference w:id="2"/>
      </w:r>
      <w:r w:rsidR="00822724" w:rsidRPr="00CB097C">
        <w:rPr>
          <w:rStyle w:val="DipnotBavurusu"/>
          <w:rFonts w:ascii="Verdana" w:hAnsi="Verdana" w:cs="Tahoma"/>
          <w:b/>
          <w:sz w:val="18"/>
          <w:szCs w:val="18"/>
        </w:rPr>
        <w:footnoteReference w:id="3"/>
      </w:r>
      <w:r w:rsidR="00BC6ED6" w:rsidRPr="00CB097C">
        <w:rPr>
          <w:rStyle w:val="DipnotBavurusu"/>
          <w:rFonts w:ascii="Verdana" w:hAnsi="Verdana" w:cs="Tahoma"/>
          <w:b/>
          <w:sz w:val="18"/>
          <w:szCs w:val="18"/>
        </w:rPr>
        <w:footnoteReference w:id="4"/>
      </w:r>
    </w:p>
    <w:p w:rsidR="00167BD7" w:rsidRPr="00CB097C" w:rsidRDefault="00CB097C" w:rsidP="00E4616B">
      <w:pPr>
        <w:autoSpaceDE w:val="0"/>
        <w:autoSpaceDN w:val="0"/>
        <w:adjustRightInd w:val="0"/>
        <w:spacing w:after="120" w:line="300" w:lineRule="atLeast"/>
        <w:ind w:firstLine="709"/>
        <w:jc w:val="both"/>
        <w:rPr>
          <w:rFonts w:ascii="Verdana" w:hAnsi="Verdana" w:cs="Tahoma"/>
          <w:b/>
          <w:sz w:val="18"/>
          <w:szCs w:val="18"/>
        </w:rPr>
      </w:pPr>
      <w:r w:rsidRPr="00CB097C">
        <w:rPr>
          <w:rFonts w:ascii="Verdana" w:hAnsi="Verdana" w:cs="Tahoma"/>
          <w:b/>
          <w:sz w:val="18"/>
          <w:szCs w:val="18"/>
        </w:rPr>
        <w:t>9 Ekim 2013 Günlük İnsan Hakları Raporu</w:t>
      </w:r>
    </w:p>
    <w:p w:rsidR="00CB097C" w:rsidRPr="00CB097C" w:rsidRDefault="00CB097C" w:rsidP="00CB097C">
      <w:pPr>
        <w:spacing w:after="120" w:line="300" w:lineRule="atLeast"/>
        <w:ind w:firstLine="709"/>
        <w:jc w:val="both"/>
        <w:rPr>
          <w:rFonts w:ascii="Verdana" w:hAnsi="Verdana"/>
          <w:b/>
          <w:sz w:val="18"/>
          <w:szCs w:val="18"/>
        </w:rPr>
      </w:pPr>
      <w:r w:rsidRPr="00CB097C">
        <w:rPr>
          <w:rFonts w:ascii="Verdana" w:hAnsi="Verdana"/>
          <w:b/>
          <w:sz w:val="18"/>
          <w:szCs w:val="18"/>
        </w:rPr>
        <w:t>(10/065) Gözaltında İşkence ve Kötü Muamele…</w:t>
      </w:r>
    </w:p>
    <w:p w:rsidR="00CB097C" w:rsidRP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t>İstanbul’da Terörle Mücadele Şubesi’ne bağlı polis ekiplerinin 7 Ekim 2013’te Maltepe İlçesi’nin Gülsuyu Mahallesi’nde ve Sultangazi İlçesi’nin Gazi Mahallesi’nde düzenledikleri operasyonlar sonucu gözaltına alınan 32 kişiyle 24 saatlik kısıtlamanın ardından görüşen avukatlar gözaltındaki kişilere sadece toz şeker verildiğini, dışarından kendi paralarıyla dahi su dâhil herhangi bir şey alınmasına izin verilmediğini açıkladılar.</w:t>
      </w:r>
    </w:p>
    <w:p w:rsidR="00CB097C" w:rsidRPr="00CB097C" w:rsidRDefault="00CB097C" w:rsidP="00CB097C">
      <w:pPr>
        <w:spacing w:after="120" w:line="300" w:lineRule="atLeast"/>
        <w:ind w:firstLine="709"/>
        <w:jc w:val="both"/>
        <w:rPr>
          <w:rFonts w:ascii="Verdana" w:hAnsi="Verdana"/>
          <w:b/>
          <w:sz w:val="18"/>
          <w:szCs w:val="18"/>
        </w:rPr>
      </w:pPr>
      <w:r w:rsidRPr="00CB097C">
        <w:rPr>
          <w:rFonts w:ascii="Verdana" w:hAnsi="Verdana"/>
          <w:b/>
          <w:sz w:val="18"/>
          <w:szCs w:val="18"/>
        </w:rPr>
        <w:t>(10/066) Süleyman Yeter Soruşturması…</w:t>
      </w:r>
    </w:p>
    <w:p w:rsidR="00CB097C" w:rsidRP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t>İstanbul’da 4 Nisan 1999’da “MLKP Soruşturması” kapsamında gözaltına alındıktan sonra 7 Nisan 1999’da gördüğü işkenceler sonucu gözaltına yaşamını yitiren Süleyman Yeter’in katil zanlısı komiser yardımcısı Ahmet Okuducu 12 Haziran 2013’te Samsun’da yakalanarak tutuklanmıştı.</w:t>
      </w:r>
    </w:p>
    <w:p w:rsidR="00CB097C" w:rsidRP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t>13 yıl arandıktan sonra tutuklanan Ahmet Okuducu’nun yargılanmasına 8 Ekim 2013’te devam edildi. İstanbul 6. Ağır Ceza Mahkemesi’ndeki duruşmada sanık Ahmet Okuducu’nun avukatı Adli Tıp Kurumu raporuna itiraz ederek özel rapor hazırlanmasını istedi. Savcının raporun yeterli olduğunu belirterek itiraz etmesine rağmen mahkeme heyeti talebi değerlendirmek üzere duruşmayı 22 Ekim 2013’e erteledi.</w:t>
      </w:r>
    </w:p>
    <w:p w:rsidR="00CB097C" w:rsidRPr="00CB097C" w:rsidRDefault="00CB097C" w:rsidP="00CB097C">
      <w:pPr>
        <w:spacing w:after="120" w:line="300" w:lineRule="atLeast"/>
        <w:ind w:firstLine="709"/>
        <w:jc w:val="both"/>
        <w:rPr>
          <w:rFonts w:ascii="Verdana" w:hAnsi="Verdana"/>
          <w:b/>
          <w:sz w:val="18"/>
          <w:szCs w:val="18"/>
        </w:rPr>
      </w:pPr>
      <w:r w:rsidRPr="00CB097C">
        <w:rPr>
          <w:rFonts w:ascii="Verdana" w:hAnsi="Verdana"/>
          <w:b/>
          <w:sz w:val="18"/>
          <w:szCs w:val="18"/>
        </w:rPr>
        <w:t>(10/067) Cezaevlerinde Baskılar…</w:t>
      </w:r>
    </w:p>
    <w:p w:rsidR="00CB097C" w:rsidRP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lastRenderedPageBreak/>
        <w:t>Bingöl M Tipi Cezaevi’nden firar ettikten bir süre sonra yakalanan mahpuslardan Van F Tipi Cezaevi’ne gönderilen 14 mahpusun darp edildiği, soğuk hücrelerde tutulduğu, mahpuslara sıcak su ve giysi verilmediği 8 Ekim 2013’te açıklandı.</w:t>
      </w:r>
    </w:p>
    <w:p w:rsidR="00CB097C" w:rsidRPr="00CB097C" w:rsidRDefault="00CB097C" w:rsidP="00CB097C">
      <w:pPr>
        <w:spacing w:after="120" w:line="300" w:lineRule="atLeast"/>
        <w:ind w:firstLine="709"/>
        <w:jc w:val="both"/>
        <w:rPr>
          <w:rFonts w:ascii="Verdana" w:hAnsi="Verdana"/>
          <w:b/>
          <w:sz w:val="18"/>
          <w:szCs w:val="18"/>
        </w:rPr>
      </w:pPr>
      <w:r w:rsidRPr="00CB097C">
        <w:rPr>
          <w:rFonts w:ascii="Verdana" w:hAnsi="Verdana"/>
          <w:b/>
          <w:sz w:val="18"/>
          <w:szCs w:val="18"/>
        </w:rPr>
        <w:t>(10/068) Yargılanan Haber Ajansı Müdürü…</w:t>
      </w:r>
    </w:p>
    <w:p w:rsidR="00CB097C" w:rsidRP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t>“Terörle Mücadele”den sorumlu İstanbul Emniyet Müdür Yardımcılığı’na atanan Sedat Selim Ay’dan 1990’lı yıllarda işkence gördüklerini savunanların öykülerini haberleştiren Etkin Haber Ajansı (ETHA) hakkında Sedat Selim Ay’ın yaptığı suç duyurusu üzerine başlatılan soruşturmanın tamamlandığı 8 Şubat 2013’te öğrenilmişti.</w:t>
      </w:r>
    </w:p>
    <w:p w:rsidR="00CB097C" w:rsidRP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t xml:space="preserve">Soruşturma sonunda “iftira” ve “hakâret” suçlamalarından ETHA adına yargılanacak olan ETHA Müdürü Goncagül Telek’in yargılanmasına 8 Ekim 2013’te İstanbul 48. Asliye Ceza Mahkemesi’nde devam edildi. Duruşmada Goncagül Telek’in ifadesini alan ve tanıkları dinleyen mahkeme başkanı, tanıkların dinlenmesinin devam edilmesine karar vererek duruşmayı 15 Ocak 2014’e erteledi. </w:t>
      </w:r>
    </w:p>
    <w:p w:rsidR="00CB097C" w:rsidRPr="00CB097C" w:rsidRDefault="00CB097C" w:rsidP="00CB097C">
      <w:pPr>
        <w:spacing w:after="120" w:line="300" w:lineRule="atLeast"/>
        <w:ind w:firstLine="709"/>
        <w:jc w:val="both"/>
        <w:rPr>
          <w:rFonts w:ascii="Verdana" w:hAnsi="Verdana"/>
          <w:b/>
          <w:sz w:val="18"/>
          <w:szCs w:val="18"/>
        </w:rPr>
      </w:pPr>
      <w:r w:rsidRPr="00CB097C">
        <w:rPr>
          <w:rFonts w:ascii="Verdana" w:hAnsi="Verdana"/>
          <w:b/>
          <w:sz w:val="18"/>
          <w:szCs w:val="18"/>
        </w:rPr>
        <w:t>(10/069) Antalya’da Protesto Gösterisine Saldırı…</w:t>
      </w:r>
    </w:p>
    <w:p w:rsidR="00CB097C" w:rsidRP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t>Antalya’nın Manavgat İlçesi’nde 8 Ekim 2013’te, Ahmetler Kanyonu’nda kurulmak istenen HES’i protesto eden köylülere Seçenek Enerji adlı şirketin taşeron firması Tatoğulları Şirketi’nin özel güvenlik elemanlarının saldırması sonucu 3 köylünün darp edilerek yaralandığı öğrenildi.</w:t>
      </w:r>
    </w:p>
    <w:p w:rsidR="00CB097C" w:rsidRPr="00CB097C" w:rsidRDefault="00CB097C" w:rsidP="00CB097C">
      <w:pPr>
        <w:spacing w:after="120" w:line="300" w:lineRule="atLeast"/>
        <w:ind w:firstLine="709"/>
        <w:jc w:val="both"/>
        <w:rPr>
          <w:rFonts w:ascii="Verdana" w:hAnsi="Verdana"/>
          <w:b/>
          <w:sz w:val="18"/>
          <w:szCs w:val="18"/>
        </w:rPr>
      </w:pPr>
      <w:r w:rsidRPr="00CB097C">
        <w:rPr>
          <w:rFonts w:ascii="Verdana" w:hAnsi="Verdana"/>
          <w:b/>
          <w:sz w:val="18"/>
          <w:szCs w:val="18"/>
        </w:rPr>
        <w:t>(10/070) Muğla’da Engellenen İşçi Eylemi…</w:t>
      </w:r>
    </w:p>
    <w:p w:rsidR="00CB097C" w:rsidRP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t>Muğla’daki termik santral ve kömür sahalarının özelleştirilme kapsamına alınmasını protesto etmek amacıyla 8 Ekim 2013’te Yatağan İlçesi’nden Ankara’ya yürümek isteyen enerji ve maden işçilerine polis ekipleri Aydın’da müdahale ederek işçilerin yürüyüşünü engelledi.</w:t>
      </w:r>
    </w:p>
    <w:p w:rsidR="00CB097C" w:rsidRPr="00CB097C" w:rsidRDefault="00CB097C" w:rsidP="00CB097C">
      <w:pPr>
        <w:spacing w:after="120" w:line="300" w:lineRule="atLeast"/>
        <w:ind w:firstLine="709"/>
        <w:jc w:val="both"/>
        <w:rPr>
          <w:rFonts w:ascii="Verdana" w:hAnsi="Verdana"/>
          <w:b/>
          <w:sz w:val="18"/>
          <w:szCs w:val="18"/>
        </w:rPr>
      </w:pPr>
      <w:r w:rsidRPr="00CB097C">
        <w:rPr>
          <w:rFonts w:ascii="Verdana" w:hAnsi="Verdana"/>
          <w:b/>
          <w:sz w:val="18"/>
          <w:szCs w:val="18"/>
        </w:rPr>
        <w:t>(10/071) İstanbul’da Devam Eden 2. DHKP/C Soruşturması…</w:t>
      </w:r>
    </w:p>
    <w:p w:rsidR="00CB097C" w:rsidRP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t>18 Ocak 2013’te sabaha karşı Terörle Mücadele Şubesi’ne bağlı polis ekiplerinin “yasadışı DHKP/C Örgütü Soruşturması” kapsamında İstanbul merkezli olarak çeşitli kentlerde düzenledikleri operasyonlar sonucu gözaltına alınan 81 kişiden 56’sı tutuklanmıştı.</w:t>
      </w:r>
    </w:p>
    <w:p w:rsidR="00CB097C" w:rsidRP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t>Başlatı</w:t>
      </w:r>
      <w:r w:rsidR="00AA614D">
        <w:rPr>
          <w:rFonts w:ascii="Verdana" w:hAnsi="Verdana"/>
          <w:sz w:val="18"/>
          <w:szCs w:val="18"/>
        </w:rPr>
        <w:t>lan soruşturma sonunda tutuklu 3</w:t>
      </w:r>
      <w:bookmarkStart w:id="0" w:name="_GoBack"/>
      <w:bookmarkEnd w:id="0"/>
      <w:r w:rsidRPr="00CB097C">
        <w:rPr>
          <w:rFonts w:ascii="Verdana" w:hAnsi="Verdana"/>
          <w:sz w:val="18"/>
          <w:szCs w:val="18"/>
        </w:rPr>
        <w:t>6 kişi hakkında hazırlanan 2. iddianameyi değerlendiren İstanbul 16. Ağır Ceza Mahkemesi, “yasadışı örgüt üyesi oldukları” ve “yasadışı örgüt propagandası yaptıkları” gerekçeleriyle suçlanan 56 kişi hakkındaki iddianameyi 8 Ekim 2013’te kabul etti.</w:t>
      </w:r>
    </w:p>
    <w:p w:rsidR="00CB097C" w:rsidRPr="00CB097C" w:rsidRDefault="00CB097C" w:rsidP="00CB097C">
      <w:pPr>
        <w:spacing w:after="120" w:line="300" w:lineRule="atLeast"/>
        <w:ind w:firstLine="709"/>
        <w:jc w:val="both"/>
        <w:rPr>
          <w:rFonts w:ascii="Verdana" w:hAnsi="Verdana"/>
          <w:b/>
          <w:sz w:val="18"/>
          <w:szCs w:val="18"/>
        </w:rPr>
      </w:pPr>
      <w:r w:rsidRPr="00CB097C">
        <w:rPr>
          <w:rFonts w:ascii="Verdana" w:hAnsi="Verdana"/>
          <w:b/>
          <w:sz w:val="18"/>
          <w:szCs w:val="18"/>
        </w:rPr>
        <w:t>(10/072) Mardin’de Devam Eden KCK Davası…</w:t>
      </w:r>
    </w:p>
    <w:p w:rsidR="00CB097C" w:rsidRP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t>“Koma Ciwaken Kurdistan-Kürdistan Topluluklar Birliği/Türkiye Meclisi (KCK/TM) adlı yapılanmaya üye oldukları” suçlamasıyla Mardin’de düzenlenen operasyonun ardından, arasında Mardin Milletvekili Gülser Yıldırım’ın da bulunduğu 8’i tutuklu 22 sanığın yargılanmasına 8 Ekim 2013’te Diyarbakır 5. Ağır Ceza Mahkemesi’nde devam edildi.</w:t>
      </w:r>
    </w:p>
    <w:p w:rsidR="00CB097C" w:rsidRP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t>“Yasadışı örgüt üyesi oldukları” suçlamasıyla 22 kişinin yargılandığı davanın duruşmasında sanıkların Kürtçe savunmalarını alan mahkeme heyeti, tutuklu sanıkların tutukluluk hallerinin devam etmesine karar vererek duruşmayı 24 Aralık 2013’e erteledi.</w:t>
      </w:r>
    </w:p>
    <w:p w:rsidR="00CB097C" w:rsidRPr="00CB097C" w:rsidRDefault="00CB097C" w:rsidP="00CB097C">
      <w:pPr>
        <w:spacing w:after="120" w:line="300" w:lineRule="atLeast"/>
        <w:ind w:firstLine="709"/>
        <w:jc w:val="both"/>
        <w:rPr>
          <w:rFonts w:ascii="Verdana" w:hAnsi="Verdana"/>
          <w:b/>
          <w:sz w:val="18"/>
          <w:szCs w:val="18"/>
        </w:rPr>
      </w:pPr>
      <w:r w:rsidRPr="00CB097C">
        <w:rPr>
          <w:rFonts w:ascii="Verdana" w:hAnsi="Verdana"/>
          <w:b/>
          <w:sz w:val="18"/>
          <w:szCs w:val="18"/>
        </w:rPr>
        <w:t>(10/073) Gaziantep’te İş Kazası…</w:t>
      </w:r>
    </w:p>
    <w:p w:rsidR="00CB097C" w:rsidRDefault="00CB097C" w:rsidP="00CB097C">
      <w:pPr>
        <w:spacing w:after="120" w:line="300" w:lineRule="atLeast"/>
        <w:ind w:firstLine="709"/>
        <w:jc w:val="both"/>
        <w:rPr>
          <w:rFonts w:ascii="Verdana" w:hAnsi="Verdana"/>
          <w:sz w:val="18"/>
          <w:szCs w:val="18"/>
        </w:rPr>
      </w:pPr>
      <w:r w:rsidRPr="00CB097C">
        <w:rPr>
          <w:rFonts w:ascii="Verdana" w:hAnsi="Verdana"/>
          <w:sz w:val="18"/>
          <w:szCs w:val="18"/>
        </w:rPr>
        <w:t>Gaziantep’te 8 Ekim 2013’te, çalıştığı binanın 4. katında kurulu olan iskelesinden düşen Şeref Zor (43) adlı işçi yaşamını yitirdi.</w:t>
      </w:r>
    </w:p>
    <w:p w:rsidR="00D3679D" w:rsidRDefault="00D3679D" w:rsidP="00CB097C">
      <w:pPr>
        <w:spacing w:after="120" w:line="300" w:lineRule="atLeast"/>
        <w:ind w:firstLine="709"/>
        <w:jc w:val="both"/>
        <w:rPr>
          <w:rFonts w:ascii="Verdana" w:hAnsi="Verdana"/>
          <w:sz w:val="18"/>
          <w:szCs w:val="18"/>
        </w:rPr>
      </w:pPr>
    </w:p>
    <w:p w:rsidR="00D3679D" w:rsidRPr="00CB097C" w:rsidRDefault="00D3679D" w:rsidP="00CB097C">
      <w:pPr>
        <w:spacing w:after="120" w:line="300" w:lineRule="atLeast"/>
        <w:ind w:firstLine="709"/>
        <w:jc w:val="both"/>
        <w:rPr>
          <w:rFonts w:ascii="Verdana" w:hAnsi="Verdana"/>
          <w:sz w:val="18"/>
          <w:szCs w:val="18"/>
        </w:rPr>
      </w:pPr>
    </w:p>
    <w:sectPr w:rsidR="00D3679D" w:rsidRPr="00CB09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CD" w:rsidRDefault="00F621CD">
      <w:r>
        <w:separator/>
      </w:r>
    </w:p>
  </w:endnote>
  <w:endnote w:type="continuationSeparator" w:id="0">
    <w:p w:rsidR="00F621CD" w:rsidRDefault="00F6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CD" w:rsidRDefault="00F621CD">
      <w:r>
        <w:separator/>
      </w:r>
    </w:p>
  </w:footnote>
  <w:footnote w:type="continuationSeparator" w:id="0">
    <w:p w:rsidR="00F621CD" w:rsidRDefault="00F621C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621CD" w:rsidRPr="00F621C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9E2568"/>
    <w:rsid w:val="00A12939"/>
    <w:rsid w:val="00A506E4"/>
    <w:rsid w:val="00A562A6"/>
    <w:rsid w:val="00A6469C"/>
    <w:rsid w:val="00AA614D"/>
    <w:rsid w:val="00B07CAB"/>
    <w:rsid w:val="00B83E05"/>
    <w:rsid w:val="00BA5D45"/>
    <w:rsid w:val="00BC6ED6"/>
    <w:rsid w:val="00C55BAC"/>
    <w:rsid w:val="00C755A6"/>
    <w:rsid w:val="00C82F6F"/>
    <w:rsid w:val="00C84AFF"/>
    <w:rsid w:val="00CB097C"/>
    <w:rsid w:val="00CB4658"/>
    <w:rsid w:val="00CC2377"/>
    <w:rsid w:val="00CC7150"/>
    <w:rsid w:val="00CE30AB"/>
    <w:rsid w:val="00CE4BBE"/>
    <w:rsid w:val="00D1779A"/>
    <w:rsid w:val="00D22BB3"/>
    <w:rsid w:val="00D2707E"/>
    <w:rsid w:val="00D3396A"/>
    <w:rsid w:val="00D3679D"/>
    <w:rsid w:val="00D9298F"/>
    <w:rsid w:val="00D9771D"/>
    <w:rsid w:val="00E31390"/>
    <w:rsid w:val="00E4616B"/>
    <w:rsid w:val="00E5524C"/>
    <w:rsid w:val="00E75C80"/>
    <w:rsid w:val="00E92EED"/>
    <w:rsid w:val="00F34172"/>
    <w:rsid w:val="00F621CD"/>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33648067">
      <w:bodyDiv w:val="1"/>
      <w:marLeft w:val="0"/>
      <w:marRight w:val="0"/>
      <w:marTop w:val="0"/>
      <w:marBottom w:val="0"/>
      <w:divBdr>
        <w:top w:val="none" w:sz="0" w:space="0" w:color="auto"/>
        <w:left w:val="none" w:sz="0" w:space="0" w:color="auto"/>
        <w:bottom w:val="none" w:sz="0" w:space="0" w:color="auto"/>
        <w:right w:val="none" w:sz="0" w:space="0" w:color="auto"/>
      </w:divBdr>
      <w:divsChild>
        <w:div w:id="1589196240">
          <w:marLeft w:val="0"/>
          <w:marRight w:val="0"/>
          <w:marTop w:val="0"/>
          <w:marBottom w:val="0"/>
          <w:divBdr>
            <w:top w:val="none" w:sz="0" w:space="0" w:color="auto"/>
            <w:left w:val="none" w:sz="0" w:space="0" w:color="auto"/>
            <w:bottom w:val="none" w:sz="0" w:space="0" w:color="auto"/>
            <w:right w:val="none" w:sz="0" w:space="0" w:color="auto"/>
          </w:divBdr>
        </w:div>
        <w:div w:id="326788208">
          <w:marLeft w:val="0"/>
          <w:marRight w:val="0"/>
          <w:marTop w:val="0"/>
          <w:marBottom w:val="0"/>
          <w:divBdr>
            <w:top w:val="none" w:sz="0" w:space="0" w:color="auto"/>
            <w:left w:val="none" w:sz="0" w:space="0" w:color="auto"/>
            <w:bottom w:val="none" w:sz="0" w:space="0" w:color="auto"/>
            <w:right w:val="none" w:sz="0" w:space="0" w:color="auto"/>
          </w:divBdr>
        </w:div>
      </w:divsChild>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8D22-08C7-4388-99C7-18349A72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691</Words>
  <Characters>3943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4625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6</cp:revision>
  <dcterms:created xsi:type="dcterms:W3CDTF">2013-10-09T08:54:00Z</dcterms:created>
  <dcterms:modified xsi:type="dcterms:W3CDTF">2013-10-09T13:15:00Z</dcterms:modified>
</cp:coreProperties>
</file>