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300183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159B8"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159B8">
        <w:rPr>
          <w:rFonts w:ascii="Verdana" w:hAnsi="Verdana" w:cs="Tahoma"/>
          <w:b/>
          <w:sz w:val="18"/>
          <w:szCs w:val="18"/>
        </w:rPr>
        <w:t>Türkiye İnsan Hakl</w:t>
      </w:r>
      <w:r w:rsidR="006A2A98" w:rsidRPr="008159B8">
        <w:rPr>
          <w:rFonts w:ascii="Verdana" w:hAnsi="Verdana" w:cs="Tahoma"/>
          <w:b/>
          <w:sz w:val="18"/>
          <w:szCs w:val="18"/>
        </w:rPr>
        <w:t>arı Vakfı Dokümantasyon Merkezi</w:t>
      </w:r>
      <w:r w:rsidR="006B1A77" w:rsidRPr="008159B8">
        <w:rPr>
          <w:rStyle w:val="DipnotBavurusu"/>
          <w:rFonts w:ascii="Verdana" w:hAnsi="Verdana" w:cs="Tahoma"/>
          <w:b/>
          <w:sz w:val="18"/>
          <w:szCs w:val="18"/>
        </w:rPr>
        <w:footnoteReference w:id="1"/>
      </w:r>
      <w:r w:rsidR="002F4832" w:rsidRPr="008159B8">
        <w:rPr>
          <w:rStyle w:val="DipnotBavurusu"/>
          <w:rFonts w:ascii="Verdana" w:hAnsi="Verdana" w:cs="Tahoma"/>
          <w:b/>
          <w:sz w:val="18"/>
          <w:szCs w:val="18"/>
        </w:rPr>
        <w:footnoteReference w:id="2"/>
      </w:r>
      <w:r w:rsidR="00822724" w:rsidRPr="008159B8">
        <w:rPr>
          <w:rStyle w:val="DipnotBavurusu"/>
          <w:rFonts w:ascii="Verdana" w:hAnsi="Verdana" w:cs="Tahoma"/>
          <w:b/>
          <w:sz w:val="18"/>
          <w:szCs w:val="18"/>
        </w:rPr>
        <w:footnoteReference w:id="3"/>
      </w:r>
      <w:r w:rsidR="00BC6ED6" w:rsidRPr="008159B8">
        <w:rPr>
          <w:rStyle w:val="DipnotBavurusu"/>
          <w:rFonts w:ascii="Verdana" w:hAnsi="Verdana" w:cs="Tahoma"/>
          <w:b/>
          <w:sz w:val="18"/>
          <w:szCs w:val="18"/>
        </w:rPr>
        <w:footnoteReference w:id="4"/>
      </w:r>
    </w:p>
    <w:p w:rsidR="00167BD7" w:rsidRPr="008159B8" w:rsidRDefault="008159B8" w:rsidP="00E4616B">
      <w:pPr>
        <w:autoSpaceDE w:val="0"/>
        <w:autoSpaceDN w:val="0"/>
        <w:adjustRightInd w:val="0"/>
        <w:spacing w:after="120" w:line="300" w:lineRule="atLeast"/>
        <w:ind w:firstLine="709"/>
        <w:jc w:val="both"/>
        <w:rPr>
          <w:rFonts w:ascii="Verdana" w:hAnsi="Verdana" w:cs="Tahoma"/>
          <w:b/>
          <w:sz w:val="18"/>
          <w:szCs w:val="18"/>
        </w:rPr>
      </w:pPr>
      <w:r w:rsidRPr="008159B8">
        <w:rPr>
          <w:rFonts w:ascii="Verdana" w:hAnsi="Verdana" w:cs="Tahoma"/>
          <w:b/>
          <w:sz w:val="18"/>
          <w:szCs w:val="18"/>
        </w:rPr>
        <w:t>11 Ekim 2013 Günlük İnsan Hakları Raporu</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(10/091) Tekirdağ’da Yargısız İnfaz…</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Tekirdağ’ın Çorlu İlçesi’nde 10 Ekim 2013’te polis ekipleri “cezaevi firarisi olduğu” şüphesiyle takibe aldıkları Z.Ç.’yi “dur” ihtarına uymadığı gerekçesiyle vurarak öldürdü.</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(10/092) Güneydoğu’da Operasyonlar, Saldırılar…</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19 Ağustos 2012’de HPG militanları tarafından alıkonan Hakkâri Korucu Derneği Başkanı Sadi Özatak yapılan görüşmeler sonucu 9 Ekim 2013’te serbest bırakıldı.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(10/093) Ankara’da Protesto Gösterisine Müdahale…</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 xml:space="preserve">Ankara’da Ortadoğu Teknik Üniversitesi’nin (ODTÜ) bulunduğu alandan geçirilmesi planlanan yol yapımını protesto etmek amacıyla 10 Ekim 2013’te akşam saatlerinde ODTÜ’nün A4 kapısının önünde toplanan gruplara polis ekipleri biber gazı ve basınçlı suyla saldırarak grubun gösteri yapmasını engelledi. </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(10/094) İstanbul’da Eyleme Müdahale…</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Çağlayan Adliyesi (İstanbul) önünde basın açıklaması yaparak Grup Yorum, Yürüyüş Dergisi, Halkın Hukuk Bürosu, TAYAD üyeleri hakkında açılan davayı 10 Ekim 2013’te basın açıklaması yaparak protesto etmek isteyen Halk Cephesi üyesi 6 kişi, “adliye önünde açıklama ve gösteri yapmanın yasaklandığı” gerekçesiyle darp edilerek gözaltına alındı.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lastRenderedPageBreak/>
        <w:t>(10/095) İstanbul’da Devam Eden DHKP/C Soruşturması…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18 Ocak 2013’te sabaha karşı Terörle Mücadele Şubesi’ne bağlı polis ekiplerinin “yasadışı DHKP/C Örgütü Soruşturması” kapsamında İstanbul merkezli olarak çeşitli kentlerde düzenledikleri operasyonlar sonucu gözaltına alınan 81 kişiden 55’i tutuklanmıştı.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Başlatılan soruşturma sonunda 18’i tutuklu 30 kişi hakkında hazırlanan ilk iddianameyi değerlendiren İstanbul 23. Ağır Ceza Mahkemesi’nde, “yasadışı örgüt üyesi oldukları” ve “yasadışı örgüt propagandası yaptıkları” gerekçeleriyle suçlanan 30 kişinin yargılanmasına 10 Ekim 2013’te başlandı.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Yurt gazetesi muhabiri Sami Menteş ve Tavır Dergisi Yayın Yönetmeni Gamze Keşkek’in de arasında bulunduğu 30 kişinin kimlik tespitini yapan ve ifadesini alan mahkeme heyeti ifade alma işleminin tamamlanması amacıyla duruşmayı 11 Ekim 2013’e erteldi.</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(10/096) Van’da Ev Baskınları…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Van’da 7 Ekim 2013’te, özel harekât timlerinin Yüzüncü Yıl Üniversitesi Öğrenci Derneği üyesi öğrencilerin evlerine düzenlediği eş zamanlı baskınlar sonucu gözaltına alınan 7 öğrenci “yasadışı örgüt üyesi oldukları” suçlamasıyla 10 Ekim 2013’te tutuklandı.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(10/097) İstanbul’da Gözaltına Alınan Kişi…</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İstanbul’da 10 Ekim 2013’te, gözaltına alınan Halk Cephesi üyelerinin adliyedeki gelişmelerini takip etmek için Çağlayan Adliyesi’nde bulunan Yürüyüş Dergisi muhabiri Halit Güldenoğlu, sivil polisler tarafından darp edilerek gözaltına alındı.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(10/098) İstanbul’da Mahalle Baskınları…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İstanbul’da Terörle Mücadele Şubesi’ne bağlı polis ekiplerinin 7 Ekim 2013’te Maltepe İlçesi’nin Gülsuyu Mahallesi’nde ve Sultangazi İlçesi’nin Gazi Mahallesi’nde düzenledikleri operasyonlar sonucu gözaltına alınan 37 kişiden Ezilenlerin Sosyalist Partisi (ESP) üyesi 8 kişiyle Halk Cephesi üyesi 11 kişi “yasadışı örgüt üyesi oldukları” suçlamasıyla 10 Ekim 2013’te çıkarıldıkları mahkeme tarafından tutuklandı.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(10/099) İstanbul’da Devam Eden KCK/TM Ana Davası…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İstanbul 15. Ağır Ceza Mahkemesi’nin söz konusu iddianameyi 3 Nisan 2012’de kabul etmesinin ardından 94’ü tutuklu 205 kişinin yargılanmasına 10 Ekim 2013’te devam edildi.</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1 Ekim 2013’ten beridir devam eden davanın duruşmasında sanıkların savunmalarını alan ve haklarındaki delil ikamesini yapan mahkeme heyeti tutuklu sanıklardan Ahmet Ece, Ahmet Yılmaz, Kerim Taştan ve Mustafa Polat’ın tutuksuz yargılanmak üzere tahliye edilmesine karar vererek duruşmayı 22 Kasım 2013’e kadar kesintisiz devam etmek üzere 7 Kasım 2013’e erteledi.</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(10/100) Diyarbakır’da Devam Eden KCK Davası…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Diyarbakır’ın Kayapınar İlçesi’nde Barış ve Demokrasi Partisi (BDP) bünyesinde kurulan Siyaset Akademisi’ne katılan veya akademide ders verenlere yönelik “KCK Soruşturması” adı altında düzenlenen operasyonun ardından 9’u tutuklu 27 kişinin yargılanmasına 10 Ekim 2013’te devam edildi.</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Diyarbakır 5. Ağır Ceza Mahkemesi’nde görülen duruşmada sanıkların ifadesini alan ve sanık avukatlarını dinleyen mahkeme heyeti, tutuklu 9 sanığın tutukluluk hallerinin devam etmesine karar vererek duruşmayı 26 Aralık 2013’e erteledi.</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(10/101) Yargılanan Kişiler…</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Van’da 2011 yılında Yüzüncüyıl Üniversitesi öğrencilerine yönelik düzenlenen opersyonun ardından “yasadışı örgüt üyesi oldukları”, “yasadışı örgüte eleman kazandırdıkları” ve “yasadışı örgüte yardım ettikleri” suçlamalarından yargılanan üçü tutuklu 5 kişinin duruşması 10 Ekim 2013’te görüldü.</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Duruşmada sanıkların anadillerinde savunmalarını alan mahkeme heyeti tutuklu sanıkların tutukluluk hallerinin devam etmesine karar vererek duruşmayı 17 Aralık 2013’e erteledi.</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(10/102) Siirt’te Şüpheli Asker Ölümü…</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Siirt’te “zorunlu askerlik hizmetini” E Tipi Cezaevi’nde yapan Rıdvan Çelik’in (23) 10 Ekim 2013’te nöbet devri esnasında bir başka er tarafından kazara vurulark yaşamını yitirdiği iddia edildi.</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(10/103) Mersin’de İş Kazası…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Mersin’de 10 Ekim 2013’te yapımı devam eden otogar inşaatında meydana gelen göçük sonucu Hasan Akın (52) adlı işçi yaralandı.</w:t>
      </w:r>
    </w:p>
    <w:p w:rsidR="008159B8" w:rsidRPr="008159B8" w:rsidRDefault="008159B8" w:rsidP="008159B8">
      <w:pPr>
        <w:spacing w:after="120" w:line="300" w:lineRule="atLeast"/>
        <w:ind w:firstLine="709"/>
        <w:jc w:val="both"/>
        <w:rPr>
          <w:rFonts w:ascii="Verdana" w:hAnsi="Verdana"/>
          <w:b/>
          <w:sz w:val="18"/>
          <w:szCs w:val="18"/>
        </w:rPr>
      </w:pPr>
      <w:r w:rsidRPr="008159B8">
        <w:rPr>
          <w:rFonts w:ascii="Verdana" w:hAnsi="Verdana"/>
          <w:b/>
          <w:sz w:val="18"/>
          <w:szCs w:val="18"/>
        </w:rPr>
        <w:t>(10/104) Tunceli’de İş Kazası…</w:t>
      </w:r>
    </w:p>
    <w:p w:rsidR="008159B8" w:rsidRPr="008159B8" w:rsidRDefault="008159B8" w:rsidP="008159B8">
      <w:pPr>
        <w:spacing w:after="120" w:line="300" w:lineRule="atLeast"/>
        <w:ind w:firstLine="709"/>
        <w:jc w:val="both"/>
        <w:rPr>
          <w:rFonts w:ascii="Verdana" w:hAnsi="Verdana"/>
          <w:sz w:val="18"/>
          <w:szCs w:val="18"/>
        </w:rPr>
      </w:pPr>
      <w:r w:rsidRPr="008159B8">
        <w:rPr>
          <w:rFonts w:ascii="Verdana" w:hAnsi="Verdana"/>
          <w:sz w:val="18"/>
          <w:szCs w:val="18"/>
        </w:rPr>
        <w:t>Tunceli’nin Ovacık İlçesi’nde 10 Ekim 2013’te, Çakmaklı Köyü’nün yakınlarında meydana gelen elektrik arızasını gidermesi için emekli olduğu elektrik dağıtım şirketi tarafından çağrılan İbrahim Atan elektrik çarpması sonucu yaşamını yitirdi.</w:t>
      </w:r>
    </w:p>
    <w:bookmarkEnd w:id="0"/>
    <w:p w:rsidR="008159B8" w:rsidRDefault="008159B8" w:rsidP="00E4616B">
      <w:pPr>
        <w:autoSpaceDE w:val="0"/>
        <w:autoSpaceDN w:val="0"/>
        <w:adjustRightInd w:val="0"/>
        <w:spacing w:after="120" w:line="300" w:lineRule="atLeast"/>
        <w:ind w:firstLine="709"/>
        <w:jc w:val="both"/>
        <w:rPr>
          <w:rFonts w:ascii="Verdana" w:hAnsi="Verdana" w:cs="Tahoma"/>
          <w:b/>
          <w:sz w:val="18"/>
          <w:szCs w:val="18"/>
        </w:rPr>
      </w:pPr>
    </w:p>
    <w:sectPr w:rsidR="008159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70" w:rsidRDefault="007C3C70">
      <w:r>
        <w:separator/>
      </w:r>
    </w:p>
  </w:endnote>
  <w:endnote w:type="continuationSeparator" w:id="0">
    <w:p w:rsidR="007C3C70" w:rsidRDefault="007C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70" w:rsidRDefault="007C3C70">
      <w:r>
        <w:separator/>
      </w:r>
    </w:p>
  </w:footnote>
  <w:footnote w:type="continuationSeparator" w:id="0">
    <w:p w:rsidR="007C3C70" w:rsidRDefault="007C3C7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C3C70" w:rsidRPr="007C3C7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3C70"/>
    <w:rsid w:val="007C5814"/>
    <w:rsid w:val="007E4E3E"/>
    <w:rsid w:val="008159B8"/>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ED21-CCA7-4D7A-B68F-6CAFC558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2013-10-11T10:04:00Z</dcterms:created>
  <dcterms:modified xsi:type="dcterms:W3CDTF">2013-10-11T10:04:00Z</dcterms:modified>
</cp:coreProperties>
</file>