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412267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2C6810" w:rsidRDefault="008A6096" w:rsidP="002C6810">
      <w:pPr>
        <w:autoSpaceDE w:val="0"/>
        <w:autoSpaceDN w:val="0"/>
        <w:adjustRightInd w:val="0"/>
        <w:spacing w:after="120" w:line="300" w:lineRule="atLeast"/>
        <w:ind w:firstLine="709"/>
        <w:jc w:val="both"/>
        <w:rPr>
          <w:rFonts w:ascii="Verdana" w:hAnsi="Verdana" w:cs="Tahoma"/>
          <w:b/>
          <w:sz w:val="18"/>
          <w:szCs w:val="18"/>
        </w:rPr>
      </w:pPr>
      <w:bookmarkStart w:id="0" w:name="_GoBack"/>
      <w:r w:rsidRPr="002C6810">
        <w:rPr>
          <w:rFonts w:ascii="Verdana" w:hAnsi="Verdana" w:cs="Tahoma"/>
          <w:b/>
          <w:sz w:val="18"/>
          <w:szCs w:val="18"/>
        </w:rPr>
        <w:t>Türkiye İnsan Hakl</w:t>
      </w:r>
      <w:r w:rsidR="006A2A98" w:rsidRPr="002C6810">
        <w:rPr>
          <w:rFonts w:ascii="Verdana" w:hAnsi="Verdana" w:cs="Tahoma"/>
          <w:b/>
          <w:sz w:val="18"/>
          <w:szCs w:val="18"/>
        </w:rPr>
        <w:t>arı Vakfı Dokümantasyon Merkezi</w:t>
      </w:r>
      <w:r w:rsidR="006B1A77" w:rsidRPr="002C6810">
        <w:rPr>
          <w:rStyle w:val="DipnotBavurusu"/>
          <w:rFonts w:ascii="Verdana" w:hAnsi="Verdana" w:cs="Tahoma"/>
          <w:b/>
          <w:sz w:val="18"/>
          <w:szCs w:val="18"/>
        </w:rPr>
        <w:footnoteReference w:id="1"/>
      </w:r>
      <w:r w:rsidR="002F4832" w:rsidRPr="002C6810">
        <w:rPr>
          <w:rStyle w:val="DipnotBavurusu"/>
          <w:rFonts w:ascii="Verdana" w:hAnsi="Verdana" w:cs="Tahoma"/>
          <w:b/>
          <w:sz w:val="18"/>
          <w:szCs w:val="18"/>
        </w:rPr>
        <w:footnoteReference w:id="2"/>
      </w:r>
      <w:r w:rsidR="00822724" w:rsidRPr="002C6810">
        <w:rPr>
          <w:rStyle w:val="DipnotBavurusu"/>
          <w:rFonts w:ascii="Verdana" w:hAnsi="Verdana" w:cs="Tahoma"/>
          <w:b/>
          <w:sz w:val="18"/>
          <w:szCs w:val="18"/>
        </w:rPr>
        <w:footnoteReference w:id="3"/>
      </w:r>
      <w:r w:rsidR="00BC6ED6" w:rsidRPr="002C6810">
        <w:rPr>
          <w:rStyle w:val="DipnotBavurusu"/>
          <w:rFonts w:ascii="Verdana" w:hAnsi="Verdana" w:cs="Tahoma"/>
          <w:b/>
          <w:sz w:val="18"/>
          <w:szCs w:val="18"/>
        </w:rPr>
        <w:footnoteReference w:id="4"/>
      </w:r>
    </w:p>
    <w:p w:rsidR="00167BD7" w:rsidRPr="002C6810" w:rsidRDefault="002C6810" w:rsidP="002C6810">
      <w:pPr>
        <w:autoSpaceDE w:val="0"/>
        <w:autoSpaceDN w:val="0"/>
        <w:adjustRightInd w:val="0"/>
        <w:spacing w:after="120" w:line="300" w:lineRule="atLeast"/>
        <w:ind w:firstLine="709"/>
        <w:jc w:val="both"/>
        <w:rPr>
          <w:rFonts w:ascii="Verdana" w:hAnsi="Verdana" w:cs="Tahoma"/>
          <w:b/>
          <w:sz w:val="18"/>
          <w:szCs w:val="18"/>
        </w:rPr>
      </w:pPr>
      <w:r w:rsidRPr="002C6810">
        <w:rPr>
          <w:rFonts w:ascii="Verdana" w:hAnsi="Verdana" w:cs="Tahoma"/>
          <w:b/>
          <w:sz w:val="18"/>
          <w:szCs w:val="18"/>
        </w:rPr>
        <w:t>24 Ekim 2013 Günlük İnsan Hakları Raporu</w:t>
      </w:r>
    </w:p>
    <w:p w:rsidR="002C6810" w:rsidRPr="002C6810" w:rsidRDefault="002C6810" w:rsidP="002C6810">
      <w:pPr>
        <w:spacing w:after="120" w:line="300" w:lineRule="atLeast"/>
        <w:ind w:firstLine="709"/>
        <w:jc w:val="both"/>
        <w:rPr>
          <w:rFonts w:ascii="Verdana" w:hAnsi="Verdana"/>
          <w:b/>
          <w:sz w:val="18"/>
          <w:szCs w:val="18"/>
        </w:rPr>
      </w:pPr>
      <w:r w:rsidRPr="002C6810">
        <w:rPr>
          <w:rFonts w:ascii="Verdana" w:hAnsi="Verdana"/>
          <w:b/>
          <w:sz w:val="18"/>
          <w:szCs w:val="18"/>
        </w:rPr>
        <w:t>(10/166) Şırnak’ta Toplu Mezar Kazısı…</w:t>
      </w:r>
    </w:p>
    <w:p w:rsidR="002C6810" w:rsidRPr="002C6810" w:rsidRDefault="002C6810" w:rsidP="002C6810">
      <w:pPr>
        <w:spacing w:after="120" w:line="300" w:lineRule="atLeast"/>
        <w:ind w:firstLine="709"/>
        <w:jc w:val="both"/>
        <w:rPr>
          <w:rFonts w:ascii="Verdana" w:hAnsi="Verdana"/>
          <w:sz w:val="18"/>
          <w:szCs w:val="18"/>
        </w:rPr>
      </w:pPr>
      <w:r w:rsidRPr="002C6810">
        <w:rPr>
          <w:rFonts w:ascii="Verdana" w:hAnsi="Verdana"/>
          <w:sz w:val="18"/>
          <w:szCs w:val="18"/>
        </w:rPr>
        <w:t>Şırnak’ın Güçlükonak İlçesi’ne bağlı Bana (Ormaniçi) Köyü’nden 4 Haziran 1994’te “PKK’ye yardım ve yataklık yaptıkları” iddiasıyla gözaltına alındıktan sonra bir daha kendilerinden haber alınamayan Mehmet Özkan (60), Mehmet Kaya (56), Şerif Ekin (20) ve Abdulselam Demir (26) adlı 4 köylü ile kimlikleri belirlenemeyen ve PKK militanı oldukları iddia edilen 3 kişinin akıbetine ilişkin 23 Ekim 2013’te ailelerin yaptığı başvuruyu değerlendiren Cizre Cumhuriyet Başsavcılığı tarafından köy mezarlığının yakınında toplu mezar olduğu belirtilen bölgede kazı çalışması yapıldı.</w:t>
      </w:r>
    </w:p>
    <w:p w:rsidR="002C6810" w:rsidRPr="002C6810" w:rsidRDefault="002C6810" w:rsidP="002C6810">
      <w:pPr>
        <w:spacing w:after="120" w:line="300" w:lineRule="atLeast"/>
        <w:ind w:firstLine="709"/>
        <w:jc w:val="both"/>
        <w:rPr>
          <w:rFonts w:ascii="Verdana" w:hAnsi="Verdana"/>
          <w:sz w:val="18"/>
          <w:szCs w:val="18"/>
        </w:rPr>
      </w:pPr>
      <w:r w:rsidRPr="002C6810">
        <w:rPr>
          <w:rFonts w:ascii="Verdana" w:hAnsi="Verdana"/>
          <w:sz w:val="18"/>
          <w:szCs w:val="18"/>
        </w:rPr>
        <w:t>Gerçekleştirilen kazı çalışması sonunda toplu mezarda battaniyelere sarılmış halde 4 kişiye ait ceset bulundu. Cesetlerden birinin gözaltına alındığı gün üstünde olan giysilerinden tanınan Mehmet Özkan’a ait olduğu ve giysilerin arasından 16 mermi çekirdeği çıkarıldığı, diğerinin ise Mehmet Kaya’ya ait olduğu ve 18 mermi çekirdeği çıkarıldığı belirtildi.</w:t>
      </w:r>
    </w:p>
    <w:p w:rsidR="002C6810" w:rsidRPr="002C6810" w:rsidRDefault="002C6810" w:rsidP="002C6810">
      <w:pPr>
        <w:spacing w:after="120" w:line="300" w:lineRule="atLeast"/>
        <w:ind w:firstLine="709"/>
        <w:jc w:val="both"/>
        <w:rPr>
          <w:rFonts w:ascii="Verdana" w:hAnsi="Verdana"/>
          <w:sz w:val="18"/>
          <w:szCs w:val="18"/>
        </w:rPr>
      </w:pPr>
      <w:r w:rsidRPr="002C6810">
        <w:rPr>
          <w:rFonts w:ascii="Verdana" w:hAnsi="Verdana"/>
          <w:sz w:val="18"/>
          <w:szCs w:val="18"/>
        </w:rPr>
        <w:t>Savcılık tarafından gerçekleştirilen kazı sonucu çıkarılan ve 4 köylüye ait olduğu ileri sürülen bulguların incelenmek üzere İstanbul Adli Tıp Kurumu’na gönderileceği öğrenildi.</w:t>
      </w:r>
    </w:p>
    <w:p w:rsidR="002C6810" w:rsidRPr="002C6810" w:rsidRDefault="002C6810" w:rsidP="002C6810">
      <w:pPr>
        <w:spacing w:after="120" w:line="300" w:lineRule="atLeast"/>
        <w:ind w:firstLine="709"/>
        <w:jc w:val="both"/>
        <w:rPr>
          <w:rFonts w:ascii="Verdana" w:hAnsi="Verdana"/>
          <w:b/>
          <w:sz w:val="18"/>
          <w:szCs w:val="18"/>
        </w:rPr>
      </w:pPr>
      <w:r w:rsidRPr="002C6810">
        <w:rPr>
          <w:rFonts w:ascii="Verdana" w:hAnsi="Verdana"/>
          <w:b/>
          <w:sz w:val="18"/>
          <w:szCs w:val="18"/>
        </w:rPr>
        <w:t>(10/167) Niğde’de Nefret Cinayeti…</w:t>
      </w:r>
    </w:p>
    <w:p w:rsidR="002C6810" w:rsidRPr="002C6810" w:rsidRDefault="002C6810" w:rsidP="002C6810">
      <w:pPr>
        <w:spacing w:after="120" w:line="300" w:lineRule="atLeast"/>
        <w:ind w:firstLine="709"/>
        <w:jc w:val="both"/>
        <w:rPr>
          <w:rFonts w:ascii="Verdana" w:hAnsi="Verdana"/>
          <w:sz w:val="18"/>
          <w:szCs w:val="18"/>
        </w:rPr>
      </w:pPr>
      <w:r w:rsidRPr="002C6810">
        <w:rPr>
          <w:rFonts w:ascii="Verdana" w:hAnsi="Verdana"/>
          <w:sz w:val="18"/>
          <w:szCs w:val="18"/>
        </w:rPr>
        <w:t xml:space="preserve">Niğde’nin Bor İlçesi’ne bağlı Bayat Köyü’ne nakliyat işi için gelen Diyarbakırlı Salih Kaçmaz (36), 23 Ekim 2013’te aracında yüksek sesle Kürtçe müzik dinlediği için tartıştığı R.K. tarafından </w:t>
      </w:r>
      <w:r w:rsidRPr="002C6810">
        <w:rPr>
          <w:rFonts w:ascii="Verdana" w:hAnsi="Verdana"/>
          <w:sz w:val="18"/>
          <w:szCs w:val="18"/>
        </w:rPr>
        <w:lastRenderedPageBreak/>
        <w:t>silahla vuruldu. Ağır yaralı halde Bor Devlet Hastanesi’ne kaldırılan Salih Kaçmaz hastanede yaşamını yitirdi.</w:t>
      </w:r>
    </w:p>
    <w:p w:rsidR="002C6810" w:rsidRPr="002C6810" w:rsidRDefault="002C6810" w:rsidP="002C6810">
      <w:pPr>
        <w:spacing w:after="120" w:line="300" w:lineRule="atLeast"/>
        <w:ind w:firstLine="709"/>
        <w:jc w:val="both"/>
        <w:rPr>
          <w:rFonts w:ascii="Verdana" w:hAnsi="Verdana"/>
          <w:sz w:val="18"/>
          <w:szCs w:val="18"/>
        </w:rPr>
      </w:pPr>
      <w:r w:rsidRPr="002C6810">
        <w:rPr>
          <w:rFonts w:ascii="Verdana" w:hAnsi="Verdana"/>
          <w:b/>
          <w:sz w:val="18"/>
          <w:szCs w:val="18"/>
        </w:rPr>
        <w:t>(10/168) Hatay’da Bombalı Saldırı…</w:t>
      </w:r>
    </w:p>
    <w:p w:rsidR="002C6810" w:rsidRPr="002C6810" w:rsidRDefault="002C6810" w:rsidP="002C6810">
      <w:pPr>
        <w:spacing w:after="120" w:line="300" w:lineRule="atLeast"/>
        <w:ind w:firstLine="709"/>
        <w:jc w:val="both"/>
        <w:rPr>
          <w:rFonts w:ascii="Verdana" w:hAnsi="Verdana"/>
          <w:sz w:val="18"/>
          <w:szCs w:val="18"/>
        </w:rPr>
      </w:pPr>
      <w:r w:rsidRPr="002C6810">
        <w:rPr>
          <w:rFonts w:ascii="Verdana" w:hAnsi="Verdana"/>
          <w:sz w:val="18"/>
          <w:szCs w:val="18"/>
        </w:rPr>
        <w:t>Hatay’ın Reyhanlı İlçesi’nde 11 Mayıs 2013’te belediye binasının yanına park edilmiş araçla aynı sokakta 600 metre ileride başka bir araca yerleştirilmiş bombaların telefon düzeneğiyle 10 dakika arayla patlatılarak 52 kişinin ölümü, 130 kişinin de yaralanmasına neden olan çifte saldırının ardından ikisi Suriyeli 33 sanık hakkında devam eden soruşturma 23 Ekim 2013’te tamamlandı.</w:t>
      </w:r>
    </w:p>
    <w:p w:rsidR="002C6810" w:rsidRPr="002C6810" w:rsidRDefault="002C6810" w:rsidP="002C6810">
      <w:pPr>
        <w:spacing w:after="120" w:line="300" w:lineRule="atLeast"/>
        <w:ind w:firstLine="709"/>
        <w:jc w:val="both"/>
        <w:rPr>
          <w:rFonts w:ascii="Verdana" w:hAnsi="Verdana"/>
          <w:sz w:val="18"/>
          <w:szCs w:val="18"/>
        </w:rPr>
      </w:pPr>
      <w:r w:rsidRPr="002C6810">
        <w:rPr>
          <w:rFonts w:ascii="Verdana" w:hAnsi="Verdana"/>
          <w:sz w:val="18"/>
          <w:szCs w:val="18"/>
        </w:rPr>
        <w:t>Soruşturmayı yürüten Terörle Mücadele Yasası’nın 10. Maddesi ile Yetkili Adana Cumhuriyet Savcısı’nın hazırladığı iddianamede 15’i tutuklu, 11’i tutuksuz, 7’si hakkında arama kararı bulunan 33 sanıktan 19’u hakkında “insan öldürmek” ve “devletin birliğini ve bütünlüğünü bozmak”tan 53’er kez ağırlaştırılmış müebbet hapis cezası ve 130 kez de 22’şer yıl hapis cezası talep edildi.</w:t>
      </w:r>
    </w:p>
    <w:p w:rsidR="002C6810" w:rsidRPr="002C6810" w:rsidRDefault="002C6810" w:rsidP="002C6810">
      <w:pPr>
        <w:spacing w:after="120" w:line="300" w:lineRule="atLeast"/>
        <w:ind w:firstLine="709"/>
        <w:jc w:val="both"/>
        <w:rPr>
          <w:rFonts w:ascii="Verdana" w:hAnsi="Verdana"/>
          <w:sz w:val="18"/>
          <w:szCs w:val="18"/>
        </w:rPr>
      </w:pPr>
      <w:r w:rsidRPr="002C6810">
        <w:rPr>
          <w:rFonts w:ascii="Verdana" w:hAnsi="Verdana"/>
          <w:sz w:val="18"/>
          <w:szCs w:val="18"/>
        </w:rPr>
        <w:t>Sanıklardan 14’ü için de “yasadışı örgüt üyesi olmak” ve “yasadışı örgüte yardım ve yataklık etmek” suçlarından 15’er yıl hapis cezası talep edildi. İddianamenin hazırlandığına dair açıklama yapan savcılık sözcüsü iddianamenin henüz değerlendirilmesi amacıyla ilgili ağır ceza mahkemesine gönderilmediğini söyledi.</w:t>
      </w:r>
    </w:p>
    <w:p w:rsidR="002C6810" w:rsidRPr="002C6810" w:rsidRDefault="002C6810" w:rsidP="002C6810">
      <w:pPr>
        <w:spacing w:after="120" w:line="300" w:lineRule="atLeast"/>
        <w:ind w:firstLine="709"/>
        <w:jc w:val="both"/>
        <w:rPr>
          <w:rFonts w:ascii="Verdana" w:hAnsi="Verdana"/>
          <w:b/>
          <w:sz w:val="18"/>
          <w:szCs w:val="18"/>
        </w:rPr>
      </w:pPr>
      <w:r w:rsidRPr="002C6810">
        <w:rPr>
          <w:rFonts w:ascii="Verdana" w:hAnsi="Verdana"/>
          <w:b/>
          <w:sz w:val="18"/>
          <w:szCs w:val="18"/>
        </w:rPr>
        <w:t>(10/169) Cezaevlerinde Baskılar…</w:t>
      </w:r>
    </w:p>
    <w:p w:rsidR="002C6810" w:rsidRPr="002C6810" w:rsidRDefault="002C6810" w:rsidP="002C6810">
      <w:pPr>
        <w:spacing w:after="120" w:line="300" w:lineRule="atLeast"/>
        <w:ind w:firstLine="709"/>
        <w:jc w:val="both"/>
        <w:rPr>
          <w:rFonts w:ascii="Verdana" w:hAnsi="Verdana"/>
          <w:sz w:val="18"/>
          <w:szCs w:val="18"/>
        </w:rPr>
      </w:pPr>
      <w:r w:rsidRPr="002C6810">
        <w:rPr>
          <w:rFonts w:ascii="Verdana" w:hAnsi="Verdana"/>
          <w:sz w:val="18"/>
          <w:szCs w:val="18"/>
        </w:rPr>
        <w:t>Kayseri Kapalı Cezaevi’nde tutulan 46 mahpusun gardiyanlar ve cezaevi yönetimi tarafından darp edildiği ve 46 kişinin talepleri olmaksızın başka cezaevlerine sevk edildikleri 23 Ekim 2013’te öğrenildi.</w:t>
      </w:r>
    </w:p>
    <w:p w:rsidR="002C6810" w:rsidRPr="002C6810" w:rsidRDefault="002C6810" w:rsidP="002C6810">
      <w:pPr>
        <w:spacing w:after="120" w:line="300" w:lineRule="atLeast"/>
        <w:ind w:firstLine="709"/>
        <w:jc w:val="both"/>
        <w:rPr>
          <w:rFonts w:ascii="Verdana" w:hAnsi="Verdana"/>
          <w:sz w:val="18"/>
          <w:szCs w:val="18"/>
        </w:rPr>
      </w:pPr>
      <w:r w:rsidRPr="002C6810">
        <w:rPr>
          <w:rFonts w:ascii="Verdana" w:hAnsi="Verdana"/>
          <w:sz w:val="18"/>
          <w:szCs w:val="18"/>
        </w:rPr>
        <w:t>Mahpusların işkence gördüğünü öğrenerek cezaevinin önünde eylem yapan aileler, bayram dolayısıyla 20 Ekim 2013’te yapılan açık görüş esnasında cezaevi müdürünün Mehmet Cerit’e ve ailesine “sen benim memuruma saygısız davranamazsın” diyerek Mehmet Cerit’in çocuğuna vurduğunu, ailelerin cezaevinden çıkmasından sonra ise mahpusların cezaevinin bahçesinde dövüldüğünü ifade ettiler.</w:t>
      </w:r>
    </w:p>
    <w:p w:rsidR="002C6810" w:rsidRPr="002C6810" w:rsidRDefault="002C6810" w:rsidP="002C6810">
      <w:pPr>
        <w:spacing w:after="120" w:line="300" w:lineRule="atLeast"/>
        <w:ind w:firstLine="709"/>
        <w:jc w:val="both"/>
        <w:rPr>
          <w:rFonts w:ascii="Verdana" w:hAnsi="Verdana"/>
          <w:b/>
          <w:sz w:val="18"/>
          <w:szCs w:val="18"/>
        </w:rPr>
      </w:pPr>
      <w:r w:rsidRPr="002C6810">
        <w:rPr>
          <w:rFonts w:ascii="Verdana" w:hAnsi="Verdana"/>
          <w:b/>
          <w:sz w:val="18"/>
          <w:szCs w:val="18"/>
        </w:rPr>
        <w:t>(10/170) Cezaevlerinde Baskılar…</w:t>
      </w:r>
    </w:p>
    <w:p w:rsidR="002C6810" w:rsidRPr="002C6810" w:rsidRDefault="002C6810" w:rsidP="002C6810">
      <w:pPr>
        <w:spacing w:after="120" w:line="300" w:lineRule="atLeast"/>
        <w:ind w:firstLine="709"/>
        <w:jc w:val="both"/>
        <w:rPr>
          <w:rFonts w:ascii="Verdana" w:hAnsi="Verdana"/>
          <w:sz w:val="18"/>
          <w:szCs w:val="18"/>
        </w:rPr>
      </w:pPr>
      <w:r w:rsidRPr="002C6810">
        <w:rPr>
          <w:rFonts w:ascii="Verdana" w:hAnsi="Verdana"/>
          <w:sz w:val="18"/>
          <w:szCs w:val="18"/>
        </w:rPr>
        <w:t>Tutuksuz yargılandığı Ergenekon Davası’ndan 10 yıl hapis cezası alan ve adlî bir operasyonu sonrası tutuklanan Sami Hoştan adlı kişiye “karaciğer metastazı” teşhisi konduğu ve Edirne Tıp Fakültesi Hastanesi Tıbbi Onkoloji Bilim Dalı’nda tedavi altına alındığı 23 Ekim 2013’te öğrenildi.</w:t>
      </w:r>
    </w:p>
    <w:p w:rsidR="002C6810" w:rsidRPr="002C6810" w:rsidRDefault="002C6810" w:rsidP="002C6810">
      <w:pPr>
        <w:spacing w:after="120" w:line="300" w:lineRule="atLeast"/>
        <w:ind w:firstLine="709"/>
        <w:jc w:val="both"/>
        <w:rPr>
          <w:rFonts w:ascii="Verdana" w:hAnsi="Verdana"/>
          <w:sz w:val="18"/>
          <w:szCs w:val="18"/>
        </w:rPr>
      </w:pPr>
      <w:r w:rsidRPr="002C6810">
        <w:rPr>
          <w:rFonts w:ascii="Verdana" w:hAnsi="Verdana"/>
          <w:sz w:val="18"/>
          <w:szCs w:val="18"/>
        </w:rPr>
        <w:t>Hastanede kaldığı odada dört jandarma görevlisinin gözetiminde 28 gündür tedavisi süren Sami Hoştan’ın ailesi hayatî tehlikesi bulunduğu gerekçesiyle tahliye edilmesi için İstanbul 23. Ağır Ceza Mahkemesi’ne başvurdu.</w:t>
      </w:r>
    </w:p>
    <w:p w:rsidR="002C6810" w:rsidRPr="002C6810" w:rsidRDefault="002C6810" w:rsidP="002C6810">
      <w:pPr>
        <w:spacing w:after="120" w:line="300" w:lineRule="atLeast"/>
        <w:ind w:firstLine="709"/>
        <w:jc w:val="both"/>
        <w:rPr>
          <w:rFonts w:ascii="Verdana" w:hAnsi="Verdana"/>
          <w:b/>
          <w:sz w:val="18"/>
          <w:szCs w:val="18"/>
        </w:rPr>
      </w:pPr>
      <w:r w:rsidRPr="002C6810">
        <w:rPr>
          <w:rFonts w:ascii="Verdana" w:hAnsi="Verdana"/>
          <w:b/>
          <w:sz w:val="18"/>
          <w:szCs w:val="18"/>
        </w:rPr>
        <w:t>(10/171) Gezi Parkı Eylemleri Nedeniyle Yargılanan Kişiler…</w:t>
      </w:r>
    </w:p>
    <w:p w:rsidR="002C6810" w:rsidRPr="002C6810" w:rsidRDefault="002C6810" w:rsidP="002C6810">
      <w:pPr>
        <w:spacing w:after="120" w:line="300" w:lineRule="atLeast"/>
        <w:ind w:firstLine="709"/>
        <w:jc w:val="both"/>
        <w:rPr>
          <w:rFonts w:ascii="Verdana" w:hAnsi="Verdana"/>
          <w:sz w:val="18"/>
          <w:szCs w:val="18"/>
        </w:rPr>
      </w:pPr>
      <w:r w:rsidRPr="002C6810">
        <w:rPr>
          <w:rFonts w:ascii="Verdana" w:hAnsi="Verdana"/>
          <w:sz w:val="18"/>
          <w:szCs w:val="18"/>
        </w:rPr>
        <w:t>Gezi Parkı eylemlerine destek vermek için Manisa’da düzenlenen protesto gösterilerine katıldıkları gerekçesiyle haklarında soruşturma başlatılan 183 kişiye ilişkin iddianamenin hazırlandığı 23 Ekim 2013’te öğrenildi.</w:t>
      </w:r>
    </w:p>
    <w:p w:rsidR="002C6810" w:rsidRPr="002C6810" w:rsidRDefault="002C6810" w:rsidP="002C6810">
      <w:pPr>
        <w:spacing w:after="120" w:line="300" w:lineRule="atLeast"/>
        <w:ind w:firstLine="709"/>
        <w:jc w:val="both"/>
        <w:rPr>
          <w:rFonts w:ascii="Verdana" w:hAnsi="Verdana"/>
          <w:sz w:val="18"/>
          <w:szCs w:val="18"/>
        </w:rPr>
      </w:pPr>
      <w:r w:rsidRPr="002C6810">
        <w:rPr>
          <w:rFonts w:ascii="Verdana" w:hAnsi="Verdana"/>
          <w:sz w:val="18"/>
          <w:szCs w:val="18"/>
        </w:rPr>
        <w:t>183 hakkında “2911 sayılı Toplantı ve Gösteri Yürüyüşleri Yasası’na muhalefet ettikleri” ve “görevli polis memuruna mukavemet ettikleri” suçlamalarından hapis cezasının talep edildiği iddianameyi kabul eden Manisa 3. Asliye Ceza Mahkemesi’nde yargılamaya 13 Ocak 2014’te başlanacak.</w:t>
      </w:r>
    </w:p>
    <w:bookmarkEnd w:id="0"/>
    <w:p w:rsidR="002C6810" w:rsidRDefault="002C6810" w:rsidP="00E4616B">
      <w:pPr>
        <w:autoSpaceDE w:val="0"/>
        <w:autoSpaceDN w:val="0"/>
        <w:adjustRightInd w:val="0"/>
        <w:spacing w:after="120" w:line="300" w:lineRule="atLeast"/>
        <w:ind w:firstLine="709"/>
        <w:jc w:val="both"/>
        <w:rPr>
          <w:rFonts w:ascii="Verdana" w:hAnsi="Verdana" w:cs="Tahoma"/>
          <w:b/>
          <w:sz w:val="18"/>
          <w:szCs w:val="18"/>
        </w:rPr>
      </w:pPr>
    </w:p>
    <w:sectPr w:rsidR="002C681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71" w:rsidRDefault="00177571">
      <w:r>
        <w:separator/>
      </w:r>
    </w:p>
  </w:endnote>
  <w:endnote w:type="continuationSeparator" w:id="0">
    <w:p w:rsidR="00177571" w:rsidRDefault="0017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71" w:rsidRDefault="00177571">
      <w:r>
        <w:separator/>
      </w:r>
    </w:p>
  </w:footnote>
  <w:footnote w:type="continuationSeparator" w:id="0">
    <w:p w:rsidR="00177571" w:rsidRDefault="00177571">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177571" w:rsidRPr="00177571">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77571"/>
    <w:rsid w:val="001C5C18"/>
    <w:rsid w:val="001E71B4"/>
    <w:rsid w:val="002C6810"/>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CB94C-74CF-49DD-8CE0-A18C8D83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4720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2013-10-24T09:25:00Z</dcterms:created>
  <dcterms:modified xsi:type="dcterms:W3CDTF">2013-10-24T09:25:00Z</dcterms:modified>
</cp:coreProperties>
</file>