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4808424"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7E2242" w:rsidRDefault="008A6096" w:rsidP="007E2242">
      <w:pPr>
        <w:autoSpaceDE w:val="0"/>
        <w:autoSpaceDN w:val="0"/>
        <w:adjustRightInd w:val="0"/>
        <w:spacing w:after="120" w:line="300" w:lineRule="atLeast"/>
        <w:ind w:firstLine="709"/>
        <w:jc w:val="both"/>
        <w:rPr>
          <w:rFonts w:ascii="Verdana" w:hAnsi="Verdana" w:cs="Tahoma"/>
          <w:b/>
          <w:sz w:val="18"/>
          <w:szCs w:val="18"/>
        </w:rPr>
      </w:pPr>
      <w:bookmarkStart w:id="0" w:name="_GoBack"/>
      <w:r w:rsidRPr="007E2242">
        <w:rPr>
          <w:rFonts w:ascii="Verdana" w:hAnsi="Verdana" w:cs="Tahoma"/>
          <w:b/>
          <w:sz w:val="18"/>
          <w:szCs w:val="18"/>
        </w:rPr>
        <w:t>Türkiye İnsan Hakl</w:t>
      </w:r>
      <w:r w:rsidR="006A2A98" w:rsidRPr="007E2242">
        <w:rPr>
          <w:rFonts w:ascii="Verdana" w:hAnsi="Verdana" w:cs="Tahoma"/>
          <w:b/>
          <w:sz w:val="18"/>
          <w:szCs w:val="18"/>
        </w:rPr>
        <w:t>arı Vakfı Dokümantasyon Merkezi</w:t>
      </w:r>
      <w:r w:rsidR="006B1A77" w:rsidRPr="007E2242">
        <w:rPr>
          <w:rStyle w:val="DipnotBavurusu"/>
          <w:rFonts w:ascii="Verdana" w:hAnsi="Verdana" w:cs="Tahoma"/>
          <w:b/>
          <w:sz w:val="18"/>
          <w:szCs w:val="18"/>
        </w:rPr>
        <w:footnoteReference w:id="1"/>
      </w:r>
      <w:r w:rsidR="002F4832" w:rsidRPr="007E2242">
        <w:rPr>
          <w:rStyle w:val="DipnotBavurusu"/>
          <w:rFonts w:ascii="Verdana" w:hAnsi="Verdana" w:cs="Tahoma"/>
          <w:b/>
          <w:sz w:val="18"/>
          <w:szCs w:val="18"/>
        </w:rPr>
        <w:footnoteReference w:id="2"/>
      </w:r>
      <w:r w:rsidR="00822724" w:rsidRPr="007E2242">
        <w:rPr>
          <w:rStyle w:val="DipnotBavurusu"/>
          <w:rFonts w:ascii="Verdana" w:hAnsi="Verdana" w:cs="Tahoma"/>
          <w:b/>
          <w:sz w:val="18"/>
          <w:szCs w:val="18"/>
        </w:rPr>
        <w:footnoteReference w:id="3"/>
      </w:r>
      <w:r w:rsidR="00BC6ED6" w:rsidRPr="007E2242">
        <w:rPr>
          <w:rStyle w:val="DipnotBavurusu"/>
          <w:rFonts w:ascii="Verdana" w:hAnsi="Verdana" w:cs="Tahoma"/>
          <w:b/>
          <w:sz w:val="18"/>
          <w:szCs w:val="18"/>
        </w:rPr>
        <w:footnoteReference w:id="4"/>
      </w:r>
    </w:p>
    <w:p w:rsidR="00167BD7" w:rsidRPr="007E2242" w:rsidRDefault="007E2242" w:rsidP="007E2242">
      <w:pPr>
        <w:autoSpaceDE w:val="0"/>
        <w:autoSpaceDN w:val="0"/>
        <w:adjustRightInd w:val="0"/>
        <w:spacing w:after="120" w:line="300" w:lineRule="atLeast"/>
        <w:ind w:firstLine="709"/>
        <w:jc w:val="both"/>
        <w:rPr>
          <w:rFonts w:ascii="Verdana" w:hAnsi="Verdana" w:cs="Tahoma"/>
          <w:b/>
          <w:sz w:val="18"/>
          <w:szCs w:val="18"/>
        </w:rPr>
      </w:pPr>
      <w:r w:rsidRPr="007E2242">
        <w:rPr>
          <w:rFonts w:ascii="Verdana" w:hAnsi="Verdana" w:cs="Tahoma"/>
          <w:b/>
          <w:sz w:val="18"/>
          <w:szCs w:val="18"/>
        </w:rPr>
        <w:t>1 Kasım 2013 Günlük İnsan Hakları Raporu</w:t>
      </w:r>
    </w:p>
    <w:p w:rsidR="007E2242" w:rsidRPr="007E2242" w:rsidRDefault="007E2242" w:rsidP="007E2242">
      <w:pPr>
        <w:spacing w:after="120" w:line="300" w:lineRule="atLeast"/>
        <w:ind w:firstLine="709"/>
        <w:jc w:val="both"/>
        <w:rPr>
          <w:rFonts w:ascii="Verdana" w:hAnsi="Verdana"/>
          <w:b/>
          <w:sz w:val="18"/>
          <w:szCs w:val="18"/>
        </w:rPr>
      </w:pPr>
      <w:r w:rsidRPr="007E2242">
        <w:rPr>
          <w:rFonts w:ascii="Verdana" w:hAnsi="Verdana"/>
          <w:b/>
          <w:sz w:val="18"/>
          <w:szCs w:val="18"/>
        </w:rPr>
        <w:t>(11/001) Güngören Patlaması Davası…</w:t>
      </w:r>
    </w:p>
    <w:p w:rsidR="007E2242" w:rsidRPr="007E2242" w:rsidRDefault="007E2242" w:rsidP="007E2242">
      <w:pPr>
        <w:spacing w:after="120" w:line="300" w:lineRule="atLeast"/>
        <w:ind w:firstLine="709"/>
        <w:jc w:val="both"/>
        <w:rPr>
          <w:rFonts w:ascii="Verdana" w:hAnsi="Verdana"/>
          <w:sz w:val="18"/>
          <w:szCs w:val="18"/>
        </w:rPr>
      </w:pPr>
      <w:r w:rsidRPr="007E2242">
        <w:rPr>
          <w:rFonts w:ascii="Verdana" w:hAnsi="Verdana"/>
          <w:sz w:val="18"/>
          <w:szCs w:val="18"/>
        </w:rPr>
        <w:t>İstanbul’un Güngören İlçesi’nde 29 Temmuz 2008’de 17 kişinin ölümüne, 154 kişinin de yaralanmasına neden olan patlamanın ardından 3’ü tutuklu 9 kişinin yargılanmasına 31 Ekim 2013’te İstanbul 12. Ağır Ceza Mahkemesi’nde devam edildi. Davanın önceki duruşmasında savcı esas hakkındaki mütalaasını sunmuş ve mütalaada tutuklu sanıklardan Hüseyin Türeli ve Nusret Teriş hakkında 17 kişinin ölümüne neden olmak suçundan 17 kez ağırlaştırılmış müebbet hapis cezası ve 1800 yıla kadar hapis cezası talep etmişti.</w:t>
      </w:r>
    </w:p>
    <w:p w:rsidR="007E2242" w:rsidRPr="007E2242" w:rsidRDefault="007E2242" w:rsidP="007E2242">
      <w:pPr>
        <w:spacing w:after="120" w:line="300" w:lineRule="atLeast"/>
        <w:ind w:firstLine="709"/>
        <w:jc w:val="both"/>
        <w:rPr>
          <w:rFonts w:ascii="Verdana" w:hAnsi="Verdana"/>
          <w:sz w:val="18"/>
          <w:szCs w:val="18"/>
        </w:rPr>
      </w:pPr>
      <w:r w:rsidRPr="007E2242">
        <w:rPr>
          <w:rFonts w:ascii="Verdana" w:hAnsi="Verdana"/>
          <w:sz w:val="18"/>
          <w:szCs w:val="18"/>
        </w:rPr>
        <w:t>Diğer sanıklar hakkında da “yasadışı örgüt üyesi oldukları, ruhsatsız silah bulundurdukları” suçlamalardan hapis cezası talep eden savcı bir sanık hakkında ise beraat kararı verilmesini istemişti.</w:t>
      </w:r>
    </w:p>
    <w:p w:rsidR="007E2242" w:rsidRPr="007E2242" w:rsidRDefault="007E2242" w:rsidP="007E2242">
      <w:pPr>
        <w:spacing w:after="120" w:line="300" w:lineRule="atLeast"/>
        <w:ind w:firstLine="709"/>
        <w:jc w:val="both"/>
        <w:rPr>
          <w:rFonts w:ascii="Verdana" w:hAnsi="Verdana"/>
          <w:sz w:val="18"/>
          <w:szCs w:val="18"/>
        </w:rPr>
      </w:pPr>
      <w:r w:rsidRPr="007E2242">
        <w:rPr>
          <w:rFonts w:ascii="Verdana" w:hAnsi="Verdana"/>
          <w:sz w:val="18"/>
          <w:szCs w:val="18"/>
        </w:rPr>
        <w:t>Duruşmada sanık avukatlarının son savunmalarını alan mahkeme heyeti, tutuklu sanıklar Nusret Tebiş ve Hüseyin Türeli’ye “devletin birliğini bozmaya teşebbüs etmek” ve “insan öldürmek” suçlamalarından 18 kez ağırlaştırılmış müebbet hapis cezası ile yaralanan 79 kişi için toplam bin 283’er yıl hapis cezası verdi.</w:t>
      </w:r>
    </w:p>
    <w:p w:rsidR="007E2242" w:rsidRPr="007E2242" w:rsidRDefault="007E2242" w:rsidP="007E2242">
      <w:pPr>
        <w:spacing w:after="120" w:line="300" w:lineRule="atLeast"/>
        <w:ind w:firstLine="709"/>
        <w:jc w:val="both"/>
        <w:rPr>
          <w:rFonts w:ascii="Verdana" w:hAnsi="Verdana"/>
          <w:sz w:val="18"/>
          <w:szCs w:val="18"/>
        </w:rPr>
      </w:pPr>
      <w:r w:rsidRPr="007E2242">
        <w:rPr>
          <w:rFonts w:ascii="Verdana" w:hAnsi="Verdana"/>
          <w:sz w:val="18"/>
          <w:szCs w:val="18"/>
        </w:rPr>
        <w:t xml:space="preserve">Sanıklar Ziya Kiraç ve Abdurrahman Oral’a “yasadışı örgüt üyesi oldukları” suçlamasından 12’şer yıl hapis cezası; Şerafettin Kara’ya “yasadışı örgüte yardım etmek” ve “Ateşli Silahlar Kanunu’na muhalefet etmek” suçlamalarından 11 yıl 3 ay hapis cezası; Aydın Ağlar’a “yasadışı örgüte yardım etmek” suçlamasından 9 yıl hapis cezası; tutuklu sanık Mehmet Salih Yanak’a </w:t>
      </w:r>
      <w:r w:rsidRPr="007E2242">
        <w:rPr>
          <w:rFonts w:ascii="Verdana" w:hAnsi="Verdana"/>
          <w:sz w:val="18"/>
          <w:szCs w:val="18"/>
        </w:rPr>
        <w:lastRenderedPageBreak/>
        <w:t>“yasadışı örgüte üye olmak”, “Ateşli Silahlar Kanunu’na muhalefet etmek” ve “sahte kimlik kullanmak” suçlamalarından 19 yıl 6 ay hapis cezası; Cihan Aydın’a aynı suçlamalardan 15 yıl 9 ay hapis cezası; Şaban Güneş’e “yasadışı örgüt üyesi olmak” suçlamasından 2 yıl 1 ay hapis cezası verildi. Cevat Aydın hakkındaki suçlamalardan beraat ederken tutuklu sanık Mehmet Salih Yanak’ın tutuklu bulunduğu süre göz önünde bulundurularak tahliye edilmesine karar verildi.</w:t>
      </w:r>
    </w:p>
    <w:p w:rsidR="007E2242" w:rsidRPr="007E2242" w:rsidRDefault="007E2242" w:rsidP="007E2242">
      <w:pPr>
        <w:spacing w:after="120" w:line="300" w:lineRule="atLeast"/>
        <w:ind w:firstLine="709"/>
        <w:jc w:val="both"/>
        <w:rPr>
          <w:rFonts w:ascii="Verdana" w:hAnsi="Verdana"/>
          <w:b/>
          <w:sz w:val="18"/>
          <w:szCs w:val="18"/>
        </w:rPr>
      </w:pPr>
      <w:r w:rsidRPr="007E2242">
        <w:rPr>
          <w:rFonts w:ascii="Verdana" w:hAnsi="Verdana"/>
          <w:b/>
          <w:sz w:val="18"/>
          <w:szCs w:val="18"/>
        </w:rPr>
        <w:t>(11/002) Cezaevlerinde Baskılar…</w:t>
      </w:r>
    </w:p>
    <w:p w:rsidR="007E2242" w:rsidRPr="007E2242" w:rsidRDefault="007E2242" w:rsidP="007E2242">
      <w:pPr>
        <w:spacing w:after="120" w:line="300" w:lineRule="atLeast"/>
        <w:ind w:firstLine="709"/>
        <w:jc w:val="both"/>
        <w:rPr>
          <w:rFonts w:ascii="Verdana" w:hAnsi="Verdana"/>
          <w:sz w:val="18"/>
          <w:szCs w:val="18"/>
        </w:rPr>
      </w:pPr>
      <w:r w:rsidRPr="007E2242">
        <w:rPr>
          <w:rFonts w:ascii="Verdana" w:hAnsi="Verdana"/>
          <w:sz w:val="18"/>
          <w:szCs w:val="18"/>
        </w:rPr>
        <w:t>Kırıklar (İzmir) F Tipi Cezaevi’nde “Gezi Parkı eylemlerinde yer aldıkları” suçlamasından tutuklu bulunan 24 kişiye “koğuşlara yerleştirilen kameraları kırdıkları” gerekçesiyle 20’şer gün hücre cezası verildiği 31 Ekim 2013’te öğrenildi.</w:t>
      </w:r>
    </w:p>
    <w:p w:rsidR="007E2242" w:rsidRPr="007E2242" w:rsidRDefault="007E2242" w:rsidP="007E2242">
      <w:pPr>
        <w:spacing w:after="120" w:line="300" w:lineRule="atLeast"/>
        <w:ind w:firstLine="709"/>
        <w:jc w:val="both"/>
        <w:rPr>
          <w:rFonts w:ascii="Verdana" w:hAnsi="Verdana"/>
          <w:b/>
          <w:sz w:val="18"/>
          <w:szCs w:val="18"/>
        </w:rPr>
      </w:pPr>
      <w:r w:rsidRPr="007E2242">
        <w:rPr>
          <w:rFonts w:ascii="Verdana" w:hAnsi="Verdana"/>
          <w:b/>
          <w:sz w:val="18"/>
          <w:szCs w:val="18"/>
        </w:rPr>
        <w:t>(11/003) Cezaevlerinde Baskılar…</w:t>
      </w:r>
    </w:p>
    <w:p w:rsidR="007E2242" w:rsidRPr="007E2242" w:rsidRDefault="007E2242" w:rsidP="007E2242">
      <w:pPr>
        <w:spacing w:after="120" w:line="300" w:lineRule="atLeast"/>
        <w:ind w:firstLine="709"/>
        <w:jc w:val="both"/>
        <w:rPr>
          <w:rFonts w:ascii="Verdana" w:hAnsi="Verdana"/>
          <w:sz w:val="18"/>
          <w:szCs w:val="18"/>
        </w:rPr>
      </w:pPr>
      <w:r w:rsidRPr="007E2242">
        <w:rPr>
          <w:rFonts w:ascii="Verdana" w:hAnsi="Verdana"/>
          <w:sz w:val="18"/>
          <w:szCs w:val="18"/>
        </w:rPr>
        <w:t xml:space="preserve">27 Temmuz 2011’den 31 Ekim 2013’e kadar geçen 827 günlük süre içinde avukatlarıyla görüştürülmeyen PKK lideri Abdullah Öcalan’la görüşmek için 31 Ekim 2013’te Bursa Cumhuriyet Savcılığı’na başvuran Asrın Hukuk Bürosu’na bağlı avukatlar Rezan Sarıca, Cengiz Yürekli, Mazlum Dinç ve Hüseyin Boğatekin’in İmralı Adası’na gidişlerine, İmralı Yüksek Güvenlikli F Tipi Cezaevi’ne ulaşımı sağlayan kosterin bozuk olduğu gerekçesiyle izin verilmedi. </w:t>
      </w:r>
    </w:p>
    <w:p w:rsidR="007E2242" w:rsidRPr="007E2242" w:rsidRDefault="007E2242" w:rsidP="007E2242">
      <w:pPr>
        <w:spacing w:after="120" w:line="300" w:lineRule="atLeast"/>
        <w:ind w:firstLine="709"/>
        <w:jc w:val="both"/>
        <w:rPr>
          <w:rFonts w:ascii="Verdana" w:hAnsi="Verdana"/>
          <w:b/>
          <w:sz w:val="18"/>
          <w:szCs w:val="18"/>
        </w:rPr>
      </w:pPr>
      <w:r w:rsidRPr="007E2242">
        <w:rPr>
          <w:rFonts w:ascii="Verdana" w:hAnsi="Verdana"/>
          <w:b/>
          <w:sz w:val="18"/>
          <w:szCs w:val="18"/>
        </w:rPr>
        <w:t>(11/004) Mahkûm Olan Muhabir…</w:t>
      </w:r>
    </w:p>
    <w:p w:rsidR="007E2242" w:rsidRPr="007E2242" w:rsidRDefault="007E2242" w:rsidP="007E2242">
      <w:pPr>
        <w:spacing w:after="120" w:line="300" w:lineRule="atLeast"/>
        <w:ind w:firstLine="709"/>
        <w:jc w:val="both"/>
        <w:rPr>
          <w:rFonts w:ascii="Verdana" w:hAnsi="Verdana"/>
          <w:sz w:val="18"/>
          <w:szCs w:val="18"/>
        </w:rPr>
      </w:pPr>
      <w:r w:rsidRPr="007E2242">
        <w:rPr>
          <w:rFonts w:ascii="Verdana" w:hAnsi="Verdana"/>
          <w:sz w:val="18"/>
          <w:szCs w:val="18"/>
        </w:rPr>
        <w:t>Doğan Haber Ajansı (DHA) Diyarbakır muhabiri Ferit Aslan, K.A. (16) adlı çocuğu KCK soruşturması kapsamında “yasadışı örgüt üyesi olduğu” suçlamasından mahkûm eden Şırnak Ağır Ceza Mahkemesi üyelerinin adlarının da aldığı yargı kararının Radikal Gazetesi’nin internet sitesi olan radikal.com.tr adresinde 5 Haziran 2012’de yer almasından dolayı hakkında “terörle mücadele eden kamu görevlilerinin terör örgütlerine hedef gösterilmesi” suçlamasında açılan davanın 30 Ekim 2013’te Diyarbakır 7. Ağır Ceza Mahkemesi’nde görülen karar duruşmasında mahkeme heyeti Ferit Aslan’a Terörle Mücadele Yasası’nın (TMY) 6. maddesi uyarınca 10 ay hapis cezası verdi.</w:t>
      </w:r>
    </w:p>
    <w:p w:rsidR="007E2242" w:rsidRPr="007E2242" w:rsidRDefault="007E2242" w:rsidP="007E2242">
      <w:pPr>
        <w:spacing w:after="120" w:line="300" w:lineRule="atLeast"/>
        <w:ind w:firstLine="709"/>
        <w:jc w:val="both"/>
        <w:rPr>
          <w:rFonts w:ascii="Verdana" w:hAnsi="Verdana"/>
          <w:b/>
          <w:sz w:val="18"/>
          <w:szCs w:val="18"/>
        </w:rPr>
      </w:pPr>
      <w:r w:rsidRPr="007E2242">
        <w:rPr>
          <w:rFonts w:ascii="Verdana" w:hAnsi="Verdana"/>
          <w:b/>
          <w:sz w:val="18"/>
          <w:szCs w:val="18"/>
        </w:rPr>
        <w:t>(11/005) İstanbul’da Eyleme Müdahale…</w:t>
      </w:r>
    </w:p>
    <w:p w:rsidR="007E2242" w:rsidRPr="007E2242" w:rsidRDefault="007E2242" w:rsidP="007E2242">
      <w:pPr>
        <w:spacing w:after="120" w:line="300" w:lineRule="atLeast"/>
        <w:ind w:firstLine="709"/>
        <w:jc w:val="both"/>
        <w:rPr>
          <w:rFonts w:ascii="Verdana" w:hAnsi="Verdana"/>
          <w:sz w:val="18"/>
          <w:szCs w:val="18"/>
        </w:rPr>
      </w:pPr>
      <w:r w:rsidRPr="007E2242">
        <w:rPr>
          <w:rFonts w:ascii="Verdana" w:hAnsi="Verdana"/>
          <w:sz w:val="18"/>
          <w:szCs w:val="18"/>
        </w:rPr>
        <w:t xml:space="preserve">TAYAD üyelerinin, Yunanistan’da tutuklu bulunan mahkûmların Türkiye’ye iade edilmeleri çalışmalarına karşı başlattıkları süresiz açlık grevine dikkat çekmek için İstanbul’da 31 Ekim 2013’te İstiklal Caddesi’ndeki Yunanistan Konsolosluğu önünde yapmak istediği eyleme müdahale eden polis ekipleri 5 kişiyi gözaltına aldı. </w:t>
      </w:r>
    </w:p>
    <w:p w:rsidR="007E2242" w:rsidRPr="007E2242" w:rsidRDefault="007E2242" w:rsidP="007E2242">
      <w:pPr>
        <w:spacing w:after="120" w:line="300" w:lineRule="atLeast"/>
        <w:ind w:firstLine="709"/>
        <w:jc w:val="both"/>
        <w:rPr>
          <w:rFonts w:ascii="Verdana" w:hAnsi="Verdana"/>
          <w:b/>
          <w:sz w:val="18"/>
          <w:szCs w:val="18"/>
        </w:rPr>
      </w:pPr>
      <w:r w:rsidRPr="007E2242">
        <w:rPr>
          <w:rFonts w:ascii="Verdana" w:hAnsi="Verdana"/>
          <w:b/>
          <w:sz w:val="18"/>
          <w:szCs w:val="18"/>
        </w:rPr>
        <w:t>(11/006) Şırnak’ta Ev Baskınları…</w:t>
      </w:r>
    </w:p>
    <w:p w:rsidR="007E2242" w:rsidRPr="007E2242" w:rsidRDefault="007E2242" w:rsidP="007E2242">
      <w:pPr>
        <w:spacing w:after="120" w:line="300" w:lineRule="atLeast"/>
        <w:ind w:firstLine="709"/>
        <w:jc w:val="both"/>
        <w:rPr>
          <w:rFonts w:ascii="Verdana" w:hAnsi="Verdana"/>
          <w:sz w:val="18"/>
          <w:szCs w:val="18"/>
        </w:rPr>
      </w:pPr>
      <w:r w:rsidRPr="007E2242">
        <w:rPr>
          <w:rFonts w:ascii="Verdana" w:hAnsi="Verdana"/>
          <w:sz w:val="18"/>
          <w:szCs w:val="18"/>
        </w:rPr>
        <w:t>Şırnak’ın Cizre İlçesi’nde 29 Ekim 2013’te eşzamanlı ev baskınları düzenleyen özel harekât timlerinin “Yurtsever Devrimci Gençlik Hareketi üyesi oldukları” gerekçesiyle gözaltına aldığı 9 kişiden 5’i “yasadışı örgüt üyesi oldukları” suçlamasıyla 31 Ekim 2013’te tutuklandı.</w:t>
      </w:r>
    </w:p>
    <w:p w:rsidR="007E2242" w:rsidRPr="007E2242" w:rsidRDefault="007E2242" w:rsidP="007E2242">
      <w:pPr>
        <w:spacing w:after="120" w:line="300" w:lineRule="atLeast"/>
        <w:ind w:firstLine="709"/>
        <w:jc w:val="both"/>
        <w:rPr>
          <w:rFonts w:ascii="Verdana" w:hAnsi="Verdana"/>
          <w:b/>
          <w:sz w:val="18"/>
          <w:szCs w:val="18"/>
        </w:rPr>
      </w:pPr>
      <w:r w:rsidRPr="007E2242">
        <w:rPr>
          <w:rFonts w:ascii="Verdana" w:hAnsi="Verdana"/>
          <w:b/>
          <w:sz w:val="18"/>
          <w:szCs w:val="18"/>
        </w:rPr>
        <w:t>(11/007) Diyarbakır’da Ev Baskını…</w:t>
      </w:r>
    </w:p>
    <w:p w:rsidR="007E2242" w:rsidRPr="007E2242" w:rsidRDefault="007E2242" w:rsidP="007E2242">
      <w:pPr>
        <w:spacing w:after="120" w:line="300" w:lineRule="atLeast"/>
        <w:ind w:firstLine="709"/>
        <w:jc w:val="both"/>
        <w:rPr>
          <w:rFonts w:ascii="Verdana" w:hAnsi="Verdana"/>
          <w:sz w:val="18"/>
          <w:szCs w:val="18"/>
        </w:rPr>
      </w:pPr>
      <w:r w:rsidRPr="007E2242">
        <w:rPr>
          <w:rFonts w:ascii="Verdana" w:hAnsi="Verdana"/>
          <w:sz w:val="18"/>
          <w:szCs w:val="18"/>
        </w:rPr>
        <w:t>Diyarbakır’da 31 Ekim 2013’te ev baskını düzenleyen polis ekipleri Aram Yayınevi çalışanı Hüseyin Caruş’u gözaltına alırken operasyonun gerekçesi hakkında ise açıklama yapılmadı.</w:t>
      </w:r>
    </w:p>
    <w:p w:rsidR="007E2242" w:rsidRPr="007E2242" w:rsidRDefault="007E2242" w:rsidP="007E2242">
      <w:pPr>
        <w:spacing w:after="120" w:line="300" w:lineRule="atLeast"/>
        <w:ind w:firstLine="709"/>
        <w:jc w:val="both"/>
        <w:rPr>
          <w:rFonts w:ascii="Verdana" w:hAnsi="Verdana"/>
          <w:b/>
          <w:sz w:val="18"/>
          <w:szCs w:val="18"/>
        </w:rPr>
      </w:pPr>
      <w:r w:rsidRPr="007E2242">
        <w:rPr>
          <w:rFonts w:ascii="Verdana" w:hAnsi="Verdana"/>
          <w:b/>
          <w:sz w:val="18"/>
          <w:szCs w:val="18"/>
        </w:rPr>
        <w:t>(11/008) Antalya’da İş Kazası…</w:t>
      </w:r>
    </w:p>
    <w:p w:rsidR="007E2242" w:rsidRPr="007E2242" w:rsidRDefault="007E2242" w:rsidP="007E2242">
      <w:pPr>
        <w:spacing w:after="120" w:line="300" w:lineRule="atLeast"/>
        <w:ind w:firstLine="709"/>
        <w:jc w:val="both"/>
        <w:rPr>
          <w:rFonts w:ascii="Verdana" w:hAnsi="Verdana"/>
          <w:sz w:val="18"/>
          <w:szCs w:val="18"/>
        </w:rPr>
      </w:pPr>
      <w:r w:rsidRPr="007E2242">
        <w:rPr>
          <w:rFonts w:ascii="Verdana" w:hAnsi="Verdana"/>
          <w:sz w:val="18"/>
          <w:szCs w:val="18"/>
        </w:rPr>
        <w:t>Antalya’nın Yelten Beldesi’nde 31 Ekim 2013’te, inşaat tabanına beton döken Abdurrahman Kıllı ve İsmail Kıllı üzerlerine pompa kulesinin devrilmesi sonucu yaşamını yitirdi.</w:t>
      </w:r>
    </w:p>
    <w:p w:rsidR="007E2242" w:rsidRPr="007E2242" w:rsidRDefault="007E2242" w:rsidP="007E2242">
      <w:pPr>
        <w:spacing w:after="120" w:line="300" w:lineRule="atLeast"/>
        <w:ind w:firstLine="709"/>
        <w:jc w:val="both"/>
        <w:rPr>
          <w:rFonts w:ascii="Verdana" w:hAnsi="Verdana"/>
          <w:b/>
          <w:sz w:val="18"/>
          <w:szCs w:val="18"/>
        </w:rPr>
      </w:pPr>
      <w:r w:rsidRPr="007E2242">
        <w:rPr>
          <w:rFonts w:ascii="Verdana" w:hAnsi="Verdana"/>
          <w:b/>
          <w:sz w:val="18"/>
          <w:szCs w:val="18"/>
        </w:rPr>
        <w:t>(11/009) Sivas’ta İş Kazası…</w:t>
      </w:r>
    </w:p>
    <w:p w:rsidR="007E2242" w:rsidRPr="007E2242" w:rsidRDefault="007E2242" w:rsidP="007E2242">
      <w:pPr>
        <w:spacing w:after="120" w:line="300" w:lineRule="atLeast"/>
        <w:ind w:firstLine="709"/>
        <w:jc w:val="both"/>
        <w:rPr>
          <w:rFonts w:ascii="Verdana" w:hAnsi="Verdana"/>
          <w:sz w:val="18"/>
          <w:szCs w:val="18"/>
        </w:rPr>
      </w:pPr>
      <w:r w:rsidRPr="007E2242">
        <w:rPr>
          <w:rFonts w:ascii="Verdana" w:hAnsi="Verdana"/>
          <w:sz w:val="18"/>
          <w:szCs w:val="18"/>
        </w:rPr>
        <w:t>Sivas’ta 31 Ekim 2013’te, yapımı devam eden hidroelektrik santrali inşaatında ekskavatör operatörü olarak çalışan Sultan Topcu (24), kullandığı iş makinesinin üzerine çalışmalar sırasında yamaçtan kopan kaya parçalarının düşmesi sonucu yaşamını yitirdi.</w:t>
      </w:r>
    </w:p>
    <w:bookmarkEnd w:id="0"/>
    <w:p w:rsidR="007E2242" w:rsidRDefault="007E2242" w:rsidP="00E4616B">
      <w:pPr>
        <w:autoSpaceDE w:val="0"/>
        <w:autoSpaceDN w:val="0"/>
        <w:adjustRightInd w:val="0"/>
        <w:spacing w:after="120" w:line="300" w:lineRule="atLeast"/>
        <w:ind w:firstLine="709"/>
        <w:jc w:val="both"/>
        <w:rPr>
          <w:rFonts w:ascii="Verdana" w:hAnsi="Verdana" w:cs="Tahoma"/>
          <w:b/>
          <w:sz w:val="18"/>
          <w:szCs w:val="18"/>
        </w:rPr>
      </w:pPr>
    </w:p>
    <w:sectPr w:rsidR="007E224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38F" w:rsidRDefault="00BA338F">
      <w:r>
        <w:separator/>
      </w:r>
    </w:p>
  </w:endnote>
  <w:endnote w:type="continuationSeparator" w:id="0">
    <w:p w:rsidR="00BA338F" w:rsidRDefault="00BA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38F" w:rsidRDefault="00BA338F">
      <w:r>
        <w:separator/>
      </w:r>
    </w:p>
  </w:footnote>
  <w:footnote w:type="continuationSeparator" w:id="0">
    <w:p w:rsidR="00BA338F" w:rsidRDefault="00BA338F">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BA338F" w:rsidRPr="00BA338F">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2242"/>
    <w:rsid w:val="007E4E3E"/>
    <w:rsid w:val="00822724"/>
    <w:rsid w:val="008964AA"/>
    <w:rsid w:val="008A6096"/>
    <w:rsid w:val="009D079A"/>
    <w:rsid w:val="009D72EC"/>
    <w:rsid w:val="00A12939"/>
    <w:rsid w:val="00A506E4"/>
    <w:rsid w:val="00A562A6"/>
    <w:rsid w:val="00A6469C"/>
    <w:rsid w:val="00B07CAB"/>
    <w:rsid w:val="00B83E05"/>
    <w:rsid w:val="00BA338F"/>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1187C-3A45-4677-8FE0-E05E7E9F7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5087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2013-11-01T08:54:00Z</dcterms:created>
  <dcterms:modified xsi:type="dcterms:W3CDTF">2013-11-01T08:54:00Z</dcterms:modified>
</cp:coreProperties>
</file>