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277817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04021"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804021">
        <w:rPr>
          <w:rFonts w:ascii="Verdana" w:hAnsi="Verdana" w:cs="Tahoma"/>
          <w:b/>
          <w:sz w:val="18"/>
          <w:szCs w:val="18"/>
        </w:rPr>
        <w:t>Türkiye İnsan Hakl</w:t>
      </w:r>
      <w:r w:rsidR="006A2A98" w:rsidRPr="00804021">
        <w:rPr>
          <w:rFonts w:ascii="Verdana" w:hAnsi="Verdana" w:cs="Tahoma"/>
          <w:b/>
          <w:sz w:val="18"/>
          <w:szCs w:val="18"/>
        </w:rPr>
        <w:t>arı Vakfı Dokümantasyon Merkezi</w:t>
      </w:r>
      <w:r w:rsidR="006B1A77" w:rsidRPr="00804021">
        <w:rPr>
          <w:rStyle w:val="DipnotBavurusu"/>
          <w:rFonts w:ascii="Verdana" w:hAnsi="Verdana" w:cs="Tahoma"/>
          <w:b/>
          <w:sz w:val="18"/>
          <w:szCs w:val="18"/>
        </w:rPr>
        <w:footnoteReference w:id="1"/>
      </w:r>
    </w:p>
    <w:p w:rsidR="00804021" w:rsidRPr="00804021" w:rsidRDefault="00804021" w:rsidP="00E4616B">
      <w:pPr>
        <w:autoSpaceDE w:val="0"/>
        <w:autoSpaceDN w:val="0"/>
        <w:adjustRightInd w:val="0"/>
        <w:spacing w:after="120" w:line="300" w:lineRule="atLeast"/>
        <w:ind w:firstLine="709"/>
        <w:jc w:val="both"/>
        <w:rPr>
          <w:rFonts w:ascii="Verdana" w:hAnsi="Verdana" w:cs="Tahoma"/>
          <w:b/>
          <w:sz w:val="18"/>
          <w:szCs w:val="18"/>
        </w:rPr>
      </w:pPr>
      <w:r w:rsidRPr="00804021">
        <w:rPr>
          <w:rFonts w:ascii="Verdana" w:hAnsi="Verdana" w:cs="Tahoma"/>
          <w:b/>
          <w:sz w:val="18"/>
          <w:szCs w:val="18"/>
        </w:rPr>
        <w:t>19 Şubat 2013 Günlük İnsan Hakları Raporu</w:t>
      </w:r>
    </w:p>
    <w:p w:rsidR="00804021" w:rsidRPr="00804021" w:rsidRDefault="00804021" w:rsidP="00804021">
      <w:pPr>
        <w:spacing w:after="120" w:line="300" w:lineRule="atLeast"/>
        <w:ind w:firstLine="709"/>
        <w:jc w:val="both"/>
        <w:rPr>
          <w:rFonts w:ascii="Verdana" w:hAnsi="Verdana"/>
          <w:b/>
          <w:sz w:val="18"/>
          <w:szCs w:val="18"/>
        </w:rPr>
      </w:pPr>
      <w:r w:rsidRPr="00804021">
        <w:rPr>
          <w:rFonts w:ascii="Verdana" w:hAnsi="Verdana"/>
          <w:b/>
          <w:sz w:val="18"/>
          <w:szCs w:val="18"/>
        </w:rPr>
        <w:t>(02/127) Sinop’ta Milletvekillerine Irkçı Saldırı ve Linç Girişimi…</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Kürt meselesinin barışçıl yollarla çözümüne yönelik PKK lideri Abdullah Öcalan’la yapılan görüşmeler sürerken, süreci anlatmak amacıyla Halkların Demokratik Kongresi’nin (HDK) aldığı karar doğrultusunda Karadeniz illerini ziyaret eden milletvekilleri Sırrı Süreyya Önder, Levent Tüzel, Sebahat Tuncel ve Ertuğrul Kürkçü’nün program kapsamında Çorum’dan 18 Şubat 2013’te geldikleri Sinop’ta, 4 milletvekilinin de bulunduğu HDK heyeti, basın toplantısı yapmak için bulundukları Sinop Öğretmenevi’nde ırkçı saldırıya uğradı.</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Heyet kente gelmeden önce caddelere ve işyerlerine Türk bayrakları asıldığı öğrenildi. Öğretmenevinin çevresinde beklemeye başlayarak sloganlar atan ve kendilerine Sinop Gençlik Platformu adını veren grup bir süre sonra HDK heyetini Sinop’a getiren araçlara taşlı saldırıda bulunarak araçları yağmaladı.</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Polis ekiplerinin binaya taş ve yanıcı madde atılmasına rağmen müdahale etmediği linç girişimi nedeniyle HDK heyeti, olası saldırılara karşı bulundukları binadan 9 saat boyunca çıkamadı.</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Saatler sonra ulaşılan Sinop Valisi Ahmet Cengiz’le yapılan görüşmenin ardından polis panzerlerinin ve polis ekiplerinin eşliğinde bir polis minibüsüyle binadan çıkan HDK heyeti, programları doğrultusunda Samsun’a hareket etti.</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Irkçı saldırıya dair açıklama yapan Sinop Valiliği, gün boyunca binanın çevresinde 800 kişinin toplandığını, 14 kişi hakkında yasal işlem başlatıldığını duyurdu.</w:t>
      </w:r>
    </w:p>
    <w:p w:rsidR="00804021" w:rsidRPr="00804021" w:rsidRDefault="00804021" w:rsidP="00804021">
      <w:pPr>
        <w:spacing w:after="120" w:line="300" w:lineRule="atLeast"/>
        <w:ind w:firstLine="709"/>
        <w:jc w:val="both"/>
        <w:rPr>
          <w:rFonts w:ascii="Verdana" w:hAnsi="Verdana"/>
          <w:b/>
          <w:sz w:val="18"/>
          <w:szCs w:val="18"/>
        </w:rPr>
      </w:pPr>
      <w:r w:rsidRPr="00804021">
        <w:rPr>
          <w:rFonts w:ascii="Verdana" w:hAnsi="Verdana"/>
          <w:b/>
          <w:sz w:val="18"/>
          <w:szCs w:val="18"/>
        </w:rPr>
        <w:t>(02/128) Cezaevlerinde Baskılar…</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lastRenderedPageBreak/>
        <w:t>Van F Tipi Cezaevi’nde kalan 3 mahpusun 20 gardiyan tarafından darp edildiği 18 Şubat 2013’te yapılan basın açıklamasıyla ileri sürüldü.</w:t>
      </w:r>
    </w:p>
    <w:p w:rsidR="00804021" w:rsidRPr="00804021" w:rsidRDefault="00804021" w:rsidP="00804021">
      <w:pPr>
        <w:spacing w:after="120" w:line="300" w:lineRule="atLeast"/>
        <w:ind w:firstLine="709"/>
        <w:jc w:val="both"/>
        <w:rPr>
          <w:rFonts w:ascii="Verdana" w:hAnsi="Verdana"/>
          <w:b/>
          <w:sz w:val="18"/>
          <w:szCs w:val="18"/>
        </w:rPr>
      </w:pPr>
      <w:r w:rsidRPr="00804021">
        <w:rPr>
          <w:rFonts w:ascii="Verdana" w:hAnsi="Verdana"/>
          <w:b/>
          <w:sz w:val="18"/>
          <w:szCs w:val="18"/>
        </w:rPr>
        <w:t xml:space="preserve">(02/129) Abdullah Öcalan’ın 15 Şubat 1999’da Kenya’da Yakalanarak Türkiye’ye Teslim Edilmesinin Yıldönümünde Meydana Gelen Olaylar… </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Adana’da 17 Şubat 2013’te düzenlenen protesto gösterisine müdahale eden polis ekiplerinin kullandığı plastik mermili bir silahtan çıkan merminin elmacık kemiğine isabet ettiği Birgül İpekten kaldırıldığı Adana Devlet Hastanesi’nden aldığı plastik mermi yaralanması raporuyla birlikte 18 Şubat 2013’te İnsan Hakları Derneği (İHD) Adana Şubesi’ne başvurarak hukuki yardım talebinde bulundu.</w:t>
      </w:r>
    </w:p>
    <w:p w:rsidR="00804021" w:rsidRPr="00804021" w:rsidRDefault="00804021" w:rsidP="00804021">
      <w:pPr>
        <w:spacing w:after="120" w:line="300" w:lineRule="atLeast"/>
        <w:ind w:firstLine="709"/>
        <w:jc w:val="both"/>
        <w:rPr>
          <w:rFonts w:ascii="Verdana" w:hAnsi="Verdana"/>
          <w:b/>
          <w:sz w:val="18"/>
          <w:szCs w:val="18"/>
        </w:rPr>
      </w:pPr>
      <w:r w:rsidRPr="00804021">
        <w:rPr>
          <w:rFonts w:ascii="Verdana" w:hAnsi="Verdana"/>
          <w:b/>
          <w:sz w:val="18"/>
          <w:szCs w:val="18"/>
        </w:rPr>
        <w:t>(02/130) Kolluk Kuvvetlerinin Aşırı Güç Kullanımı Sonucu Meydana Gelen İhlaller…</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Sakarya’nın Akyazı İlçesi’nde 16 Şubat 2013’te, kendisinden kimliğini göstermesini isteyen sivil iki polis memurunun kimliklerini görmek isteyen Çoruh (Artvin) Üniversitesi öğretim görevlisi Özbek Acar’ın darp edilerek polis aracına bindirildiği, aracın içinde darp edildiği, götürüldüğü polis merkezinde de hakkında “polis memuruna görevini yaptırmamak için direndiği” iddiasıyla işlem yapılıp ifadesi alındıktan sonra serbest bırakıldığı öğrenildi.</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 xml:space="preserve">Hastaneye kaldırılan ve sol el yüzük parmağının tarak kemiğinin kırılması nedeniyle ameliyat olan Özbek Acar, Cumhuriyet Savcılığı’na suç duyurusunda bulundu. </w:t>
      </w:r>
    </w:p>
    <w:p w:rsidR="00804021" w:rsidRPr="00804021" w:rsidRDefault="00804021" w:rsidP="00804021">
      <w:pPr>
        <w:spacing w:after="120" w:line="300" w:lineRule="atLeast"/>
        <w:ind w:firstLine="709"/>
        <w:jc w:val="both"/>
        <w:rPr>
          <w:rFonts w:ascii="Verdana" w:hAnsi="Verdana"/>
          <w:b/>
          <w:sz w:val="18"/>
          <w:szCs w:val="18"/>
        </w:rPr>
      </w:pPr>
      <w:r w:rsidRPr="00804021">
        <w:rPr>
          <w:rFonts w:ascii="Verdana" w:hAnsi="Verdana"/>
          <w:b/>
          <w:sz w:val="18"/>
          <w:szCs w:val="18"/>
        </w:rPr>
        <w:t>(02/131) İstanbul’da Protesto Eylemine Müdahale…</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Çağdaş Hukukçular Derneği’ne (ÇHD) yönelik 9 avukatın 21 Ocak 2013’te tutuklanamasıyla sonuçlanan operasyonu protesto etmek için ÇHD ve Özgürlükçü Hukukçular Derneği (ÖHD) üyesi avukatlar, tutuklu avukatların tutukluluk hallerine itiraz etmek için 18 Şubat 2013’te geldikleri Çağlayan Adliyesi’nde oturma eylemi yaptı. Pankart açarak basın açıklaması yapan avukatlara polis ekiplerinin coplarla ve biber gazıyla müdahale etmesi sonucu 7 avukat yaralandı, 5 avukat gözaltına alındı.</w:t>
      </w:r>
    </w:p>
    <w:p w:rsidR="00804021" w:rsidRPr="00804021" w:rsidRDefault="00804021" w:rsidP="00804021">
      <w:pPr>
        <w:spacing w:after="120" w:line="300" w:lineRule="atLeast"/>
        <w:ind w:firstLine="709"/>
        <w:jc w:val="both"/>
        <w:rPr>
          <w:rFonts w:ascii="Verdana" w:hAnsi="Verdana"/>
          <w:b/>
          <w:sz w:val="18"/>
          <w:szCs w:val="18"/>
        </w:rPr>
      </w:pPr>
      <w:r w:rsidRPr="00804021">
        <w:rPr>
          <w:rFonts w:ascii="Verdana" w:hAnsi="Verdana"/>
          <w:b/>
          <w:sz w:val="18"/>
          <w:szCs w:val="18"/>
        </w:rPr>
        <w:t>(02/132) İstanbul’da Protesto Eylemine Müdahale…</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 xml:space="preserve">Silivri (İstanbul) Cezaevi Kampusu içinde kurulan duruşma salonunda İstanbul 13. Ağır Ceza Mahkemesi tarafından görülen “Ergenekon Davası”nın 18 Şubat 2013’te yapılan 276. duruşmasının öncesinde, duruşmada savcının esas hakkındaki mütalaasını açıklayacağı beklentisi nedeniyle Silivri’ye gelen ve duruşmayı izlemek isteyen gruplara cezaevi kampusu önünde bekleyen jandarma ekiplerinin izin vermemesi üzerine çıkan arbedenin ardından jandarma ekipleri basınçlı su ve gaz bombalarıyla müdahale etti. Kullanılan gaz bombalarından aralarında milletvekillerinin de bulunduğu çok sayıda kişi etkilendi, basınçlı suyla yapılan müdahale nedeniyle bir kişinin gözünden, CHP Milletvekili Mahmut Tanal’ın ise bacağından yaralandığı öğrenilirken duruşmada savcının esas hakkındaki mütalaasını vermemesi üzerine mahkeme heyeti duruşmayı 11 Mart 2013’e erteledi. </w:t>
      </w:r>
    </w:p>
    <w:p w:rsidR="00804021" w:rsidRPr="00804021" w:rsidRDefault="00804021" w:rsidP="00804021">
      <w:pPr>
        <w:spacing w:after="120" w:line="300" w:lineRule="atLeast"/>
        <w:ind w:firstLine="709"/>
        <w:jc w:val="both"/>
        <w:rPr>
          <w:rFonts w:ascii="Verdana" w:hAnsi="Verdana"/>
          <w:b/>
          <w:sz w:val="18"/>
          <w:szCs w:val="18"/>
        </w:rPr>
      </w:pPr>
      <w:r w:rsidRPr="00804021">
        <w:rPr>
          <w:rFonts w:ascii="Verdana" w:hAnsi="Verdana"/>
          <w:b/>
          <w:sz w:val="18"/>
          <w:szCs w:val="18"/>
        </w:rPr>
        <w:t>(02/133) Yargılanan Sanatçı…</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Piyanist Fazıl Say hakkında bir sosyal paylaşım sitesinde yazılı olarak dile getirdiği ifadeleriyle “dini değerleri aşağıladığı” gerekçesiyle açılan davaya 18 Şubat 2013’te devam edildi.</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İstanbul 19 Sulh Ceza Mahkemesi’ndeki duruşmaya “halkın bir kesiminin benimsediği dini değerleri alenen aşağıladığı” suçlamasıyla yargılanan Fazıl Say katılmazken, taraf avukatlarını dinleyen mahkeme başkanı dosyadaki eksikliklerin giderilmesi amacıyla duruşmayı 15 Nisan 2013’e erteledi.</w:t>
      </w:r>
    </w:p>
    <w:p w:rsidR="00804021" w:rsidRPr="00804021" w:rsidRDefault="00804021" w:rsidP="00804021">
      <w:pPr>
        <w:spacing w:after="120" w:line="300" w:lineRule="atLeast"/>
        <w:ind w:firstLine="709"/>
        <w:jc w:val="both"/>
        <w:rPr>
          <w:rFonts w:ascii="Verdana" w:hAnsi="Verdana"/>
          <w:b/>
          <w:sz w:val="18"/>
          <w:szCs w:val="18"/>
        </w:rPr>
      </w:pPr>
      <w:r w:rsidRPr="00804021">
        <w:rPr>
          <w:rFonts w:ascii="Verdana" w:hAnsi="Verdana"/>
          <w:b/>
          <w:sz w:val="18"/>
          <w:szCs w:val="18"/>
        </w:rPr>
        <w:t>(02/134) Yargılanan Kişiler…</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Diyarbakır’da 16 Mart 2012’de Terörle Mücadele Şubesi’ne bağlı polis ekiplerinin düzenledikleri operasyon sonucu 7’si tutuklu Dicle Üniversitesi öğrencisi 10 kişi hakkında “yasadışı örgüt propagandası yaptıkları” ve “yasadışı örgüt üyesi olmamakla birlikte yasadışı örgüt adına suç işledikleri” suçlamalarıyla dava açılmıştı. Davanın 2012 yılının Haziran ayında görülen ilk duruşmasında 3 kişi tutuksuz yargılanmak üzere tahliye edilmişti.</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Davanın Diyarbakır 9. Ağır Ceza Mahkemesi’nde 18 Şubat 2013’te görülen 2. duruşmasında sanıkların ifadesini alan mahkeme heyeti, tutuklu 4 sanığın da tutuksuz yargılanmak üzere tahliye edilmesine karar vererek duruşmayı 29 Nisan 2013’e erteledi.</w:t>
      </w:r>
    </w:p>
    <w:p w:rsidR="00804021" w:rsidRPr="00804021" w:rsidRDefault="00804021" w:rsidP="00804021">
      <w:pPr>
        <w:spacing w:after="120" w:line="300" w:lineRule="atLeast"/>
        <w:ind w:firstLine="709"/>
        <w:jc w:val="both"/>
        <w:rPr>
          <w:rFonts w:ascii="Verdana" w:hAnsi="Verdana"/>
          <w:b/>
          <w:sz w:val="18"/>
          <w:szCs w:val="18"/>
        </w:rPr>
      </w:pPr>
      <w:r w:rsidRPr="00804021">
        <w:rPr>
          <w:rFonts w:ascii="Verdana" w:hAnsi="Verdana"/>
          <w:b/>
          <w:sz w:val="18"/>
          <w:szCs w:val="18"/>
        </w:rPr>
        <w:t>(02/135) Diyarbakır’da Devam Eden KCK/TM Ana Davası…</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“Koma Ciwaken Kurdistan-Kürdistan Topluluklar Birliği/Türkiye Meclisi (KCK/TM) adlı yasadışı bir yapılanma oluşturdukları ve bu oluşum kapsamında faaliyet yürüttükleri” iddiasıyla 108’i tutuklu, 19’u firarî, 175 kişinin yargılanmasına 18 Şubat 2013’teki duruşmayla devam edildi.</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Diyarbakır 6. Ağır Ceza Mahkemesi’ndeki duruşmada ara kararını açıklayan mahkeme heyeti, tutuklu sanıklardan Yenişehir Belediye Başkanı Fırat Anlı, Şırnak Belediye Başkanı Ahmet Ertak, Dicle Belediye Başkanı Abdullah Engin, Kızıltepe Belediye Başkanı Ferhan Türk, Batman eski Belediye Başkanı Hüseyin Kalkan, Hakkâri eski Belediye Başkanı Kazım Kurt ve sosyolog Aslan Özdemir ile Fadile Bayram, Takibe Tugay ve Hasan Öner’in tutuksuz yargılanmak üzere tahliye edilmelerine, 98 tutuklu sanığın ise tutukluluk hallerinin devam etmesine karar vererek duruşmayı 6 Mayıs 2013’e erteledi.</w:t>
      </w:r>
    </w:p>
    <w:p w:rsidR="00804021" w:rsidRPr="00804021" w:rsidRDefault="00804021" w:rsidP="00804021">
      <w:pPr>
        <w:spacing w:after="120" w:line="300" w:lineRule="atLeast"/>
        <w:ind w:firstLine="709"/>
        <w:jc w:val="both"/>
        <w:rPr>
          <w:rFonts w:ascii="Verdana" w:hAnsi="Verdana"/>
          <w:b/>
          <w:sz w:val="18"/>
          <w:szCs w:val="18"/>
        </w:rPr>
      </w:pPr>
      <w:r w:rsidRPr="00804021">
        <w:rPr>
          <w:rFonts w:ascii="Verdana" w:hAnsi="Verdana"/>
          <w:b/>
          <w:sz w:val="18"/>
          <w:szCs w:val="18"/>
        </w:rPr>
        <w:t>(02/136) Devam Eden “DHKP/C Soruşturması” Operasyonları…</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19 Şubat 2013’te Terörle Mücadele Şubelerine bağlı polis ekipleri “DHKP/C Soruşturması” adı altında 28 ilde ev, işyeri, kurum baskınları düzenledi.</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Operasyon kapsamında 167 kişi hakkında gözaltı kararı olduğu ileri sürülürken, Ankara’da KESK Genel Merkezi’nde arama başlatıldığı öğrenildi. Aramanın Eğitim ve Örgütlenme Sekreteri Akman Şimşek’in odasında yapıldığı Akman Şimşek’in ise Antalya’da gözaltına alındığı ileri sürüldü.</w:t>
      </w:r>
    </w:p>
    <w:p w:rsidR="00804021" w:rsidRPr="00804021" w:rsidRDefault="00804021" w:rsidP="00804021">
      <w:pPr>
        <w:spacing w:after="120" w:line="300" w:lineRule="atLeast"/>
        <w:ind w:firstLine="709"/>
        <w:jc w:val="both"/>
        <w:rPr>
          <w:rFonts w:ascii="Verdana" w:hAnsi="Verdana"/>
          <w:sz w:val="18"/>
          <w:szCs w:val="18"/>
        </w:rPr>
      </w:pPr>
      <w:r w:rsidRPr="00804021">
        <w:rPr>
          <w:rFonts w:ascii="Verdana" w:hAnsi="Verdana"/>
          <w:sz w:val="18"/>
          <w:szCs w:val="18"/>
        </w:rPr>
        <w:t>Operasyon kapsamında İstanbul’da 50, Ankara’da 33, Bursa’da 16, İzmir’de 10, Antalya’da 2, Aydın’da 3, Çanakkale’de 3, Antakya’da 12 KESK üye ve yöneticisinin gözaltında olduğu ileri sürüldü.</w:t>
      </w:r>
    </w:p>
    <w:bookmarkEnd w:id="0"/>
    <w:p w:rsidR="00804021" w:rsidRDefault="00804021" w:rsidP="00E4616B">
      <w:pPr>
        <w:autoSpaceDE w:val="0"/>
        <w:autoSpaceDN w:val="0"/>
        <w:adjustRightInd w:val="0"/>
        <w:spacing w:after="120" w:line="300" w:lineRule="atLeast"/>
        <w:ind w:firstLine="709"/>
        <w:jc w:val="both"/>
        <w:rPr>
          <w:rFonts w:ascii="Verdana" w:hAnsi="Verdana" w:cs="Tahoma"/>
          <w:b/>
          <w:sz w:val="18"/>
          <w:szCs w:val="18"/>
        </w:rPr>
      </w:pPr>
    </w:p>
    <w:sectPr w:rsidR="0080402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75" w:rsidRDefault="007B2C75">
      <w:r>
        <w:separator/>
      </w:r>
    </w:p>
  </w:endnote>
  <w:endnote w:type="continuationSeparator" w:id="0">
    <w:p w:rsidR="007B2C75" w:rsidRDefault="007B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75" w:rsidRDefault="007B2C75">
      <w:r>
        <w:separator/>
      </w:r>
    </w:p>
  </w:footnote>
  <w:footnote w:type="continuationSeparator" w:id="0">
    <w:p w:rsidR="007B2C75" w:rsidRDefault="007B2C7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B2C75" w:rsidRPr="007B2C7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B2C75"/>
    <w:rsid w:val="007C5814"/>
    <w:rsid w:val="007E4E3E"/>
    <w:rsid w:val="00804021"/>
    <w:rsid w:val="008A6096"/>
    <w:rsid w:val="009D079A"/>
    <w:rsid w:val="009D72EC"/>
    <w:rsid w:val="00A12939"/>
    <w:rsid w:val="00A506E4"/>
    <w:rsid w:val="00A562A6"/>
    <w:rsid w:val="00A6469C"/>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8BCC-3FBD-4E17-AD15-B2E394F6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7498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2013-02-19T09:23:00Z</dcterms:created>
  <dcterms:modified xsi:type="dcterms:W3CDTF">2013-02-19T09:23:00Z</dcterms:modified>
</cp:coreProperties>
</file>