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60164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C72E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C72E2">
        <w:rPr>
          <w:rFonts w:ascii="Verdana" w:hAnsi="Verdana" w:cs="Tahoma"/>
          <w:b/>
          <w:sz w:val="18"/>
          <w:szCs w:val="18"/>
        </w:rPr>
        <w:t>Türkiye İnsan Hakl</w:t>
      </w:r>
      <w:r w:rsidR="006A2A98" w:rsidRPr="00EC72E2">
        <w:rPr>
          <w:rFonts w:ascii="Verdana" w:hAnsi="Verdana" w:cs="Tahoma"/>
          <w:b/>
          <w:sz w:val="18"/>
          <w:szCs w:val="18"/>
        </w:rPr>
        <w:t>arı Vakfı Dokümantasyon Merkezi</w:t>
      </w:r>
      <w:r w:rsidR="006B1A77" w:rsidRPr="00EC72E2">
        <w:rPr>
          <w:rStyle w:val="DipnotBavurusu"/>
          <w:rFonts w:ascii="Verdana" w:hAnsi="Verdana" w:cs="Tahoma"/>
          <w:b/>
          <w:sz w:val="18"/>
          <w:szCs w:val="18"/>
        </w:rPr>
        <w:footnoteReference w:id="1"/>
      </w:r>
      <w:r w:rsidR="002F4832" w:rsidRPr="00EC72E2">
        <w:rPr>
          <w:rStyle w:val="DipnotBavurusu"/>
          <w:rFonts w:ascii="Verdana" w:hAnsi="Verdana" w:cs="Tahoma"/>
          <w:b/>
          <w:sz w:val="18"/>
          <w:szCs w:val="18"/>
        </w:rPr>
        <w:footnoteReference w:id="2"/>
      </w:r>
      <w:r w:rsidR="00822724" w:rsidRPr="00EC72E2">
        <w:rPr>
          <w:rStyle w:val="DipnotBavurusu"/>
          <w:rFonts w:ascii="Verdana" w:hAnsi="Verdana" w:cs="Tahoma"/>
          <w:b/>
          <w:sz w:val="18"/>
          <w:szCs w:val="18"/>
        </w:rPr>
        <w:footnoteReference w:id="3"/>
      </w:r>
      <w:r w:rsidR="00BC6ED6" w:rsidRPr="00EC72E2">
        <w:rPr>
          <w:rStyle w:val="DipnotBavurusu"/>
          <w:rFonts w:ascii="Verdana" w:hAnsi="Verdana" w:cs="Tahoma"/>
          <w:b/>
          <w:sz w:val="18"/>
          <w:szCs w:val="18"/>
        </w:rPr>
        <w:footnoteReference w:id="4"/>
      </w:r>
    </w:p>
    <w:p w:rsidR="00EC72E2" w:rsidRPr="00EC72E2" w:rsidRDefault="00EC72E2" w:rsidP="00E4616B">
      <w:pPr>
        <w:autoSpaceDE w:val="0"/>
        <w:autoSpaceDN w:val="0"/>
        <w:adjustRightInd w:val="0"/>
        <w:spacing w:after="120" w:line="300" w:lineRule="atLeast"/>
        <w:ind w:firstLine="709"/>
        <w:jc w:val="both"/>
        <w:rPr>
          <w:rFonts w:ascii="Verdana" w:hAnsi="Verdana" w:cs="Tahoma"/>
          <w:b/>
          <w:sz w:val="18"/>
          <w:szCs w:val="18"/>
        </w:rPr>
      </w:pPr>
      <w:r w:rsidRPr="00EC72E2">
        <w:rPr>
          <w:rFonts w:ascii="Verdana" w:hAnsi="Verdana" w:cs="Tahoma"/>
          <w:b/>
          <w:sz w:val="18"/>
          <w:szCs w:val="18"/>
        </w:rPr>
        <w:t>12 Mart 2013 Günlük İnsan Hakları Raporu</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(03/068) İstanbul’da Nefret Cinayeti…</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İstanbul’un Avcılar İlçesi’nde bulunan ve 2012 yılının Ekim ayında trans bireylere yönelik linç girişimleriyle gündeme gelen Meis Sitesi’nin yakınlarında 6 Mart 2013’te darp edilmiş bir şekilde bulunup Bakırköy Devlet Hastanesi’ne kaldırılan trans kadın B.Ü. 8 Mart 2013’te yaşamını yitirdi.</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(03/069) Duruşma Salonunda Jandarma Ekibi Tarafından Darp Edilen Avukatlar…</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Silivri (İstanbul) Cezaevi Kampusu içinde kurulan duruşma salonunda İstanbul 13. Ağır Ceza Mahkemesi tarafından görülen “Ergenekon Davası”nın 11 Mart 2013’te yapılan 277. duruşmasında görüntü aldığı iddiasıyla bir stajer avukatın dışarı çıkarılmasına engel olmak isteyen sanık avukatları duruşma salonunda bulunan jandarma ekibince darp edildi.</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(03/070) İstanbul’da Protesto Eylemine Müdahale Sonrasında Eylemcilere Karşı Açılan Dava…</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Çağdaş Hukukçular Derneği’ne (ÇHD) yönelik 9 avukatın 21 Ocak 2013’te tutuklanamasıyla sonuçlanan operasyonu protesto etmek için ÇHD ve Özgürlükçü Hukukçular Derneği (ÖHD) üyesi avukatlar, tutuklu avukatların tutukluluk hallerine itiraz etmek için 18 Şubat 2013’te geldikleri Çağlayan Adliyesi’nde oturma eylemi yapmış, pankart açarak basın açıklaması yapan avukatlara polis ekiplerinin coplarla ve biber gazıyla müdahale etmesi sonucu 7 avukat yaralanmış, 5 avukat da gözaltına alınmıştı.</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lastRenderedPageBreak/>
        <w:t>Olayın ardından bir polis memurunun şikayeti üzerine gözaltına alınan avukatlar Erman Öztürk, Arman Yılmaz, Muhittin Köylüoğlu, Özgür Esen ve Halil Kocabaş hakkında başlatılan soruşturmanın tamamlandığı 5 Mart 2013’te öğrenildi.</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İstanbul Cumhuriyet Başsavcılığı’nın “2911 sayılı Toplantı ve Gösteri Yürüyüşleri Kanunu’na muhalefet ettikleri” ve “görevli kolluk kuvvetine görevini yaptırmamak için direndikleri” iddialarıyla 4 avukat hakkında 9’ar yıla kadar, Muhittin Köylüoğlu hakkında ise aynı suçlamaların yanı sıra “kamu görevlisine hakaret ettiği” iddiasıyla toplam 17 yıla kadar hapis cezası talep ettiği iddianameyi kabul eden ilgili İstanbul Asliye Ceza Mahkemesi’nde 5 avukatın yargılanmasına önümüzdeki günlerde başlanacak.</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(03/071) Yargılanan Kişiler…</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Yalova’da 20 Mart 2012’de düzenlenen Newroz kutlamasının ardından Bursa Cumhuriyet Başsavcılığı tarafından başlatılan soruşturma sonunda yazar Ayşegül Devecioğlu’nun da arasında bulunduğu Barış ve Demokrasi Partisi (BDP) üyesi veya yöneticisi 21 kişi hakkında “yasadışı örgüt propagandası yaptıkları” iddiasıyla hazırlanan iddianameyi değerlendiren ve kabul eden ilgili Ağır Ceza Mahkemesi’nde davanın görülmesine 15 Mart 2013’te başlanacak.</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(03/072) Mahkûm Olan Kişiler…</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Bingöl’de 10 Haziran 2011’de düzenlenen ev baskınlarının ardından 2’si tutuklu 6 kişi hakkında “yasadışı örgüte yardım ve yataklık ettikleri” iddiasıyla açılan dava 11 Mart 2013’te sonuçlandı.</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Diyarbakır 7. Ağır Ceza Mahkemesi’nde aralarında BDP Bingöl eski İl Örgütü Başkanı Ömer Faruk Ersöz’ün de bulunduğu 6 kişinin yargılandığı davanın karar duruşmasında sanıkların esas hakkındaki son savunmalarını alan mahkeme heyeti,  gözaltına alındığı dönemde gözaltında işkence de gören Ömer Faruk Ersöz’e ve Faraç İliç’e “yasadışı örgüt hiyerarşisine bağlı olmamakla birlikte yasadışı örgüte bilerek ve isteyerek yardım ettikleri” suçlamasıyla 8’er yıl 9’ar ay hapis cezası, tutuksuz yargılanan 3 kişiye ise 5’er yıl hapis cezası verdi. Sanıklardan Mürsel Karasu ise beraat etti.</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(03/073) Toplatılan Dergiler…</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 xml:space="preserve">Haftalık yayımlanan Bağımsızlık, Demokrasi ve Sosyalizm için Yürüyüş Dergisi’nin 3 Mart 2013 tarihli 354. sayısı ile 10 Mart 2013 tarihli 355. sayısında yer alan haberlerde “yasadışı örgüt propagandası yapıldığı” iddiasıyla derginin her iki sayısının basılı tüm nüshalarının toplatılmasına karar verildi. </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(03/074) Eskişehir’de Protesto Eylemine Müdahale…</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Eskişehir’de 11 Mart 2013’te Osmangazi Üniversitesi yönetiminin yemekhanede çıkan yemeklere yaptığı zammı protesto etmek amacıyla üniversite kampusunda sandviç dağıtarak eylem yapan grubu darp eden üniversitenin özel güvenlik görevlileri 5 öğrenciyi de kelepçeleyerek bir süre alıkoyduktan sonra polis ekiplerine teslim etti.</w:t>
      </w:r>
    </w:p>
    <w:p w:rsidR="00EC72E2" w:rsidRPr="00EC72E2" w:rsidRDefault="00EC72E2" w:rsidP="00EC72E2">
      <w:pPr>
        <w:spacing w:after="120" w:line="300" w:lineRule="atLeast"/>
        <w:ind w:firstLine="709"/>
        <w:jc w:val="both"/>
        <w:rPr>
          <w:rFonts w:ascii="Verdana" w:hAnsi="Verdana"/>
          <w:b/>
          <w:sz w:val="18"/>
          <w:szCs w:val="18"/>
        </w:rPr>
      </w:pPr>
      <w:r w:rsidRPr="00EC72E2">
        <w:rPr>
          <w:rFonts w:ascii="Verdana" w:hAnsi="Verdana"/>
          <w:b/>
          <w:sz w:val="18"/>
          <w:szCs w:val="18"/>
        </w:rPr>
        <w:t>(03/075) Devam Eden “DHKP/C Soruşturması” Operasyonları…</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19 Şubat 2013’te Terörle Mücadele Şubelerine bağlı polis ekipleri “DHKP/C Soruşturması” adı altında KESK’e ve KESK’e bağlı olan sendikalara yönelik 28 ilde ev, işyeri, kurum baskınları düzenlemişti.</w:t>
      </w:r>
    </w:p>
    <w:p w:rsidR="00EC72E2" w:rsidRPr="00EC72E2" w:rsidRDefault="00EC72E2" w:rsidP="00EC72E2">
      <w:pPr>
        <w:spacing w:after="120" w:line="300" w:lineRule="atLeast"/>
        <w:ind w:firstLine="709"/>
        <w:jc w:val="both"/>
        <w:rPr>
          <w:rFonts w:ascii="Verdana" w:hAnsi="Verdana"/>
          <w:sz w:val="18"/>
          <w:szCs w:val="18"/>
        </w:rPr>
      </w:pPr>
      <w:r w:rsidRPr="00EC72E2">
        <w:rPr>
          <w:rFonts w:ascii="Verdana" w:hAnsi="Verdana"/>
          <w:sz w:val="18"/>
          <w:szCs w:val="18"/>
        </w:rPr>
        <w:t>Operasyon kapsamında Ankara’da gözaltına alınan ve çıkarıldıkları mahkeme tarafından serbest bırakılan Fatma Bora Koçaş, Saniye Erenler Öztürk, Satılmış Gökoğlu, Mustafa Anil, Seher Toksoy, Serpil Toksoy, Hikmet Bünyamin Keneş ve Emre Kesikkalı adlı 8 kişi savcılığın itirazı üzerine 11 Mart 2013’te tutuklandı.</w:t>
      </w:r>
    </w:p>
    <w:bookmarkEnd w:id="0"/>
    <w:p w:rsidR="00EC72E2" w:rsidRDefault="00EC72E2" w:rsidP="00E4616B">
      <w:pPr>
        <w:autoSpaceDE w:val="0"/>
        <w:autoSpaceDN w:val="0"/>
        <w:adjustRightInd w:val="0"/>
        <w:spacing w:after="120" w:line="300" w:lineRule="atLeast"/>
        <w:ind w:firstLine="709"/>
        <w:jc w:val="both"/>
        <w:rPr>
          <w:rFonts w:ascii="Verdana" w:hAnsi="Verdana" w:cs="Tahoma"/>
          <w:b/>
          <w:sz w:val="18"/>
          <w:szCs w:val="18"/>
        </w:rPr>
      </w:pPr>
    </w:p>
    <w:sectPr w:rsidR="00EC72E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C1" w:rsidRDefault="007551C1">
      <w:r>
        <w:separator/>
      </w:r>
    </w:p>
  </w:endnote>
  <w:endnote w:type="continuationSeparator" w:id="0">
    <w:p w:rsidR="007551C1" w:rsidRDefault="0075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C1" w:rsidRDefault="007551C1">
      <w:r>
        <w:separator/>
      </w:r>
    </w:p>
  </w:footnote>
  <w:footnote w:type="continuationSeparator" w:id="0">
    <w:p w:rsidR="007551C1" w:rsidRDefault="007551C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551C1" w:rsidRPr="007551C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551C1"/>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C72E2"/>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F14B-5194-45A7-A389-5CC95F5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5026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2013-03-12T11:54:00Z</dcterms:created>
  <dcterms:modified xsi:type="dcterms:W3CDTF">2013-03-12T11:54:00Z</dcterms:modified>
</cp:coreProperties>
</file>