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485241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04E37"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04E37">
        <w:rPr>
          <w:rFonts w:ascii="Verdana" w:hAnsi="Verdana" w:cs="Tahoma"/>
          <w:b/>
          <w:sz w:val="18"/>
          <w:szCs w:val="18"/>
        </w:rPr>
        <w:t>Türkiye İnsan Hakl</w:t>
      </w:r>
      <w:r w:rsidR="006A2A98" w:rsidRPr="00404E37">
        <w:rPr>
          <w:rFonts w:ascii="Verdana" w:hAnsi="Verdana" w:cs="Tahoma"/>
          <w:b/>
          <w:sz w:val="18"/>
          <w:szCs w:val="18"/>
        </w:rPr>
        <w:t>arı Vakfı Dokümantasyon Merkezi</w:t>
      </w:r>
      <w:r w:rsidR="006B1A77" w:rsidRPr="00404E37">
        <w:rPr>
          <w:rStyle w:val="DipnotBavurusu"/>
          <w:rFonts w:ascii="Verdana" w:hAnsi="Verdana" w:cs="Tahoma"/>
          <w:b/>
          <w:sz w:val="18"/>
          <w:szCs w:val="18"/>
        </w:rPr>
        <w:footnoteReference w:id="1"/>
      </w:r>
      <w:r w:rsidR="002F4832" w:rsidRPr="00404E37">
        <w:rPr>
          <w:rStyle w:val="DipnotBavurusu"/>
          <w:rFonts w:ascii="Verdana" w:hAnsi="Verdana" w:cs="Tahoma"/>
          <w:b/>
          <w:sz w:val="18"/>
          <w:szCs w:val="18"/>
        </w:rPr>
        <w:footnoteReference w:id="2"/>
      </w:r>
      <w:r w:rsidR="00822724" w:rsidRPr="00404E37">
        <w:rPr>
          <w:rStyle w:val="DipnotBavurusu"/>
          <w:rFonts w:ascii="Verdana" w:hAnsi="Verdana" w:cs="Tahoma"/>
          <w:b/>
          <w:sz w:val="18"/>
          <w:szCs w:val="18"/>
        </w:rPr>
        <w:footnoteReference w:id="3"/>
      </w:r>
      <w:r w:rsidR="00BC6ED6" w:rsidRPr="00404E37">
        <w:rPr>
          <w:rStyle w:val="DipnotBavurusu"/>
          <w:rFonts w:ascii="Verdana" w:hAnsi="Verdana" w:cs="Tahoma"/>
          <w:b/>
          <w:sz w:val="18"/>
          <w:szCs w:val="18"/>
        </w:rPr>
        <w:footnoteReference w:id="4"/>
      </w:r>
    </w:p>
    <w:p w:rsidR="00404E37" w:rsidRPr="00404E37" w:rsidRDefault="00404E37" w:rsidP="00E4616B">
      <w:pPr>
        <w:autoSpaceDE w:val="0"/>
        <w:autoSpaceDN w:val="0"/>
        <w:adjustRightInd w:val="0"/>
        <w:spacing w:after="120" w:line="300" w:lineRule="atLeast"/>
        <w:ind w:firstLine="709"/>
        <w:jc w:val="both"/>
        <w:rPr>
          <w:rFonts w:ascii="Verdana" w:hAnsi="Verdana" w:cs="Tahoma"/>
          <w:b/>
          <w:sz w:val="18"/>
          <w:szCs w:val="18"/>
        </w:rPr>
      </w:pPr>
      <w:r w:rsidRPr="00404E37">
        <w:rPr>
          <w:rFonts w:ascii="Verdana" w:hAnsi="Verdana" w:cs="Tahoma"/>
          <w:b/>
          <w:sz w:val="18"/>
          <w:szCs w:val="18"/>
        </w:rPr>
        <w:t>15 Mart 2013 Günlük İnsan Hakları Raporu</w:t>
      </w:r>
    </w:p>
    <w:p w:rsidR="00404E37" w:rsidRPr="00404E37" w:rsidRDefault="00404E37" w:rsidP="00404E37">
      <w:pPr>
        <w:spacing w:after="120" w:line="300" w:lineRule="atLeast"/>
        <w:ind w:firstLine="709"/>
        <w:jc w:val="both"/>
        <w:rPr>
          <w:rFonts w:ascii="Verdana" w:hAnsi="Verdana"/>
          <w:b/>
          <w:sz w:val="18"/>
          <w:szCs w:val="18"/>
        </w:rPr>
      </w:pPr>
      <w:r w:rsidRPr="00404E37">
        <w:rPr>
          <w:rFonts w:ascii="Verdana" w:hAnsi="Verdana"/>
          <w:b/>
          <w:sz w:val="18"/>
          <w:szCs w:val="18"/>
        </w:rPr>
        <w:t>(03/094) Ankara’da Yargısız İnfaz Sonucu Öldürülen Kişinin Ailesine Karşı Açılan Dava…</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Ankara’nın Keçiören İlçesi’nde 30 Ağustos 2012’de, adlî bir suçtan dolayı aldığı 13 aylık hapis cezası alan ve “denetimli serbestlik” uyarınca her gün karakola imza veren Cem Aygün (22), “dur” ihtarına uymadığı gerekçesiyle polis ekiplerinin Cem Aygün’ün de içinde bulunduğu araca açtığı ateş sonucu ensesinden vurularak öldürülmüştü. Olayın ardından ifade veren Cem Aygün’ü öldüren polis memuru silahının ayağının kayması sonucu ateş aldığını iddia etmişti.</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2 Eylül 2012’de ise Cem Aygün’ün 6 kadın kardeşi ile 2 akrabası Ankara Emniyet Müdürlüğü önünde eylem yapmak istedi. “Kardeşimizin katillerini istiyoruz” diye slogan atan 8 kişiye müdahale eden polis ekipleri 8 kişiyi gözaltına alarak 2 saat boyunca alıkoymuştu.</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Olayın ardından 8 kişi hakkında başlatılan soruşturmanın sonunda Ankara Cumhuriyet Başsavcılığı tarafından hazırlanan iddianameyi kabul eden Ankara 8. Ağır Ceza Mahkemesi’nde 8 kişinin yargılanmasına 14 Mart 2013’te devam edildi.</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Duruşmada sanıkların esas hakkındaki son savunmalarını alan mahkeme heyeti, savcının sanıklar hakkında beraat kararı istemesine rağmen, önce tüm sanıklar hakkında “insan öldürmeye teşebbüs etmek” suçlamasından beraat kararı verdi. Mahkeme heyeti, Cem Aygün’ün 6 kardeşi hakkında ise “kasten yaralama ve hakaret” suçlamalarından ise 9’ar bin 80’er lira adli para cezası verdi.</w:t>
      </w:r>
    </w:p>
    <w:p w:rsidR="00404E37" w:rsidRPr="00404E37" w:rsidRDefault="00404E37" w:rsidP="00404E37">
      <w:pPr>
        <w:spacing w:after="120" w:line="300" w:lineRule="atLeast"/>
        <w:ind w:firstLine="709"/>
        <w:jc w:val="both"/>
        <w:rPr>
          <w:rFonts w:ascii="Verdana" w:hAnsi="Verdana"/>
          <w:b/>
          <w:sz w:val="18"/>
          <w:szCs w:val="18"/>
        </w:rPr>
      </w:pPr>
      <w:r w:rsidRPr="00404E37">
        <w:rPr>
          <w:rFonts w:ascii="Verdana" w:hAnsi="Verdana"/>
          <w:b/>
          <w:sz w:val="18"/>
          <w:szCs w:val="18"/>
        </w:rPr>
        <w:lastRenderedPageBreak/>
        <w:t>(03/095) Yargılanan Kişiler…</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Pamukkale Üniversitesi’nde (Denizli) cezaevlerinde açlık grevlerine destek amacıyla 2 Kasım 2012’de düzenlenen eyleme müdahale eden polis ekipleri 101 öğrenciyi gözaltına almış, öğrencilerin tamamı serbest bırakılmıştı. Karara savcılığın itiraz etmesi üzerine 6 öğrenci 17 Kasım 2012’de tutuklanmış, 19 öğrenci hakkında da yakalama kararı çıkarılmıştı.</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Olaya dair başlatılan soruşturma sonunda Denizli Cumhuriyet Başsavcılığı’nın 25’i tutuklu 101 kişi hakkında “yasadışı örgüt üyesi olmamakla birlikte yasadışı örgüt adına suç işledikleri”, “2911 sayılı Toplantı ve Gösteri Yürüyüşleri Kanunu’na muhalefet ettikleri”, “yasadışı örgüt propagandası yaptıkları” ve “görevli kolluk kuvvetine görevini yaptırmamak için direndikleri” suçlamalarıyla 40’ar yıla kadar hapis cezası isteyerek hazırladığı iddianameyi değerlendiren ve kabul eden İzmir 12. Ağır Ceza Mahkemesi’nde yargılamaya 28 Mart 2013’te başlanacak.</w:t>
      </w:r>
    </w:p>
    <w:p w:rsidR="00404E37" w:rsidRPr="00404E37" w:rsidRDefault="00404E37" w:rsidP="00404E37">
      <w:pPr>
        <w:spacing w:after="120" w:line="300" w:lineRule="atLeast"/>
        <w:ind w:firstLine="709"/>
        <w:jc w:val="both"/>
        <w:rPr>
          <w:rFonts w:ascii="Verdana" w:hAnsi="Verdana"/>
          <w:b/>
          <w:sz w:val="18"/>
          <w:szCs w:val="18"/>
        </w:rPr>
      </w:pPr>
      <w:r w:rsidRPr="00404E37">
        <w:rPr>
          <w:rFonts w:ascii="Verdana" w:hAnsi="Verdana"/>
          <w:b/>
          <w:sz w:val="18"/>
          <w:szCs w:val="18"/>
        </w:rPr>
        <w:t>(03/096) Cezaevlerinde Baskılar…</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27 Temmuz 2011’den 14 Mart 2013’e kadar geçen 596 günlük süre içinde avukatlarıyla görüştürülmeyen PKK lideri Abdullah Öcalan’la görüşmek için 14 Mart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404E37" w:rsidRPr="00404E37" w:rsidRDefault="00404E37" w:rsidP="00404E37">
      <w:pPr>
        <w:spacing w:after="120" w:line="300" w:lineRule="atLeast"/>
        <w:ind w:firstLine="709"/>
        <w:jc w:val="both"/>
        <w:rPr>
          <w:rFonts w:ascii="Verdana" w:hAnsi="Verdana"/>
          <w:b/>
          <w:sz w:val="18"/>
          <w:szCs w:val="18"/>
        </w:rPr>
      </w:pPr>
      <w:r w:rsidRPr="00404E37">
        <w:rPr>
          <w:rFonts w:ascii="Verdana" w:hAnsi="Verdana"/>
          <w:b/>
          <w:sz w:val="18"/>
          <w:szCs w:val="18"/>
        </w:rPr>
        <w:t>(03/097) Ağrı’da Devam Eden KCK Davası…</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“KCK/TM adlı yapılanmaya üye oldukları” suçlamasıyla Ağrı’nın Doğubayazıt İlçesi’nde 2012 yılında düzenlenen operasyonun ardından 21’i tutuklu 35 sanığın yargılanmasına 11 Mart 2013’te Erzurum 4. Ağır Ceza Mahkemesi’nde başlandı.</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 xml:space="preserve">“Yasadışı örgüt üyesi oldukları” suçlamasıyla 35 kişinin yargılandığı davanın duruşmasında sanıkların Kürtçe ve Türkçe savunmalarını alan mahkeme heyeti, tutuklu sanıklardan Baran Umut Kıran, Diyadin Bilen, Güllüzar Kalmış, Doğubayazıt Belediye Başkan Vekili Ali Sağüt, İbrahim Bobilik, Doğubayazıt Belediyesi meclis üyesi Reşit Sarıhan, Muhsin Kula, Bişar Ekren, Fatma Oral, Abbas Karataş, Mehmet Şerif Hacıoğlu, Şah İsmail Gültekin ve Orhan Ebren adlı 13 kişinin tutuksuz yargılanmak üzere tahliye edilmesine karar vererek duruşmayı 15 Nisan 2013’e erteledi. </w:t>
      </w:r>
    </w:p>
    <w:p w:rsidR="00404E37" w:rsidRPr="00404E37" w:rsidRDefault="00404E37" w:rsidP="00404E37">
      <w:pPr>
        <w:spacing w:after="120" w:line="300" w:lineRule="atLeast"/>
        <w:ind w:firstLine="709"/>
        <w:jc w:val="both"/>
        <w:rPr>
          <w:rFonts w:ascii="Verdana" w:hAnsi="Verdana"/>
          <w:b/>
          <w:sz w:val="18"/>
          <w:szCs w:val="18"/>
        </w:rPr>
      </w:pPr>
      <w:r w:rsidRPr="00404E37">
        <w:rPr>
          <w:rFonts w:ascii="Verdana" w:hAnsi="Verdana"/>
          <w:b/>
          <w:sz w:val="18"/>
          <w:szCs w:val="18"/>
        </w:rPr>
        <w:t>(03/098) Batman’da Ev Baskınları…</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 xml:space="preserve">Batman’da ve Kozluk İlçesi’ne bağlı Bekirhan Beldesi’nde 14 Mart 2013’te ev baskınları düzenleyen polis ekipleri BDP üyesi 7 kişiyi gözaltına alırken, operasyonun gerekçesi hakkında açıklama yapılmadı. </w:t>
      </w:r>
    </w:p>
    <w:p w:rsidR="00404E37" w:rsidRPr="00404E37" w:rsidRDefault="00404E37" w:rsidP="00404E37">
      <w:pPr>
        <w:spacing w:after="120" w:line="300" w:lineRule="atLeast"/>
        <w:ind w:firstLine="709"/>
        <w:jc w:val="both"/>
        <w:rPr>
          <w:rFonts w:ascii="Verdana" w:hAnsi="Verdana"/>
          <w:b/>
          <w:sz w:val="18"/>
          <w:szCs w:val="18"/>
        </w:rPr>
      </w:pPr>
      <w:r w:rsidRPr="00404E37">
        <w:rPr>
          <w:rFonts w:ascii="Verdana" w:hAnsi="Verdana"/>
          <w:b/>
          <w:sz w:val="18"/>
          <w:szCs w:val="18"/>
        </w:rPr>
        <w:t>(03/099) Şırnak’ta Ev Baskınları…</w:t>
      </w:r>
    </w:p>
    <w:p w:rsidR="00404E37" w:rsidRPr="00404E37" w:rsidRDefault="00404E37" w:rsidP="00404E37">
      <w:pPr>
        <w:spacing w:after="120" w:line="300" w:lineRule="atLeast"/>
        <w:ind w:firstLine="709"/>
        <w:jc w:val="both"/>
        <w:rPr>
          <w:rFonts w:ascii="Verdana" w:hAnsi="Verdana"/>
          <w:sz w:val="18"/>
          <w:szCs w:val="18"/>
        </w:rPr>
      </w:pPr>
      <w:r w:rsidRPr="00404E37">
        <w:rPr>
          <w:rFonts w:ascii="Verdana" w:hAnsi="Verdana"/>
          <w:sz w:val="18"/>
          <w:szCs w:val="18"/>
        </w:rPr>
        <w:t>Şırnak’ın Cizre İlçesi’nde 14 Mart 2013’te ev baskınları düzenleyen polis ekipleri 4 kişiyi daha gözaltına alırken, 11 kişinin gözaltına alınmasıyla sonuçlanan operasyonun geçici köy korucusu Mehmet Coşkun’un öldürülmesiyle ilgili olduğu ileri sürüldü.</w:t>
      </w:r>
    </w:p>
    <w:bookmarkEnd w:id="0"/>
    <w:p w:rsidR="00404E37" w:rsidRPr="005568DF" w:rsidRDefault="00404E37" w:rsidP="00404E37">
      <w:pPr>
        <w:spacing w:after="120" w:line="300" w:lineRule="atLeast"/>
        <w:ind w:firstLine="709"/>
        <w:jc w:val="both"/>
      </w:pPr>
    </w:p>
    <w:p w:rsidR="00404E37" w:rsidRDefault="00404E37" w:rsidP="00E4616B">
      <w:pPr>
        <w:autoSpaceDE w:val="0"/>
        <w:autoSpaceDN w:val="0"/>
        <w:adjustRightInd w:val="0"/>
        <w:spacing w:after="120" w:line="300" w:lineRule="atLeast"/>
        <w:ind w:firstLine="709"/>
        <w:jc w:val="both"/>
        <w:rPr>
          <w:rFonts w:ascii="Verdana" w:hAnsi="Verdana" w:cs="Tahoma"/>
          <w:b/>
          <w:sz w:val="18"/>
          <w:szCs w:val="18"/>
        </w:rPr>
      </w:pPr>
    </w:p>
    <w:sectPr w:rsidR="00404E3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59" w:rsidRDefault="007E2559">
      <w:r>
        <w:separator/>
      </w:r>
    </w:p>
  </w:endnote>
  <w:endnote w:type="continuationSeparator" w:id="0">
    <w:p w:rsidR="007E2559" w:rsidRDefault="007E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59" w:rsidRDefault="007E2559">
      <w:r>
        <w:separator/>
      </w:r>
    </w:p>
  </w:footnote>
  <w:footnote w:type="continuationSeparator" w:id="0">
    <w:p w:rsidR="007E2559" w:rsidRDefault="007E255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E2559" w:rsidRPr="007E255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04E37"/>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2559"/>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77B3-CECD-4C5C-A4D9-1D181C12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4572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2013-03-15T09:34:00Z</dcterms:created>
  <dcterms:modified xsi:type="dcterms:W3CDTF">2013-03-15T09:34:00Z</dcterms:modified>
</cp:coreProperties>
</file>