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830792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870E5" w:rsidRDefault="008A6096" w:rsidP="006870E5">
      <w:pPr>
        <w:autoSpaceDE w:val="0"/>
        <w:autoSpaceDN w:val="0"/>
        <w:adjustRightInd w:val="0"/>
        <w:spacing w:after="120" w:line="300" w:lineRule="atLeast"/>
        <w:ind w:firstLine="709"/>
        <w:jc w:val="both"/>
        <w:rPr>
          <w:rFonts w:ascii="Verdana" w:hAnsi="Verdana" w:cs="Tahoma"/>
          <w:b/>
          <w:sz w:val="18"/>
          <w:szCs w:val="18"/>
        </w:rPr>
      </w:pPr>
      <w:bookmarkStart w:id="0" w:name="_GoBack"/>
      <w:r w:rsidRPr="006870E5">
        <w:rPr>
          <w:rFonts w:ascii="Verdana" w:hAnsi="Verdana" w:cs="Tahoma"/>
          <w:b/>
          <w:sz w:val="18"/>
          <w:szCs w:val="18"/>
        </w:rPr>
        <w:t>Türkiye İnsan Hakl</w:t>
      </w:r>
      <w:r w:rsidR="006A2A98" w:rsidRPr="006870E5">
        <w:rPr>
          <w:rFonts w:ascii="Verdana" w:hAnsi="Verdana" w:cs="Tahoma"/>
          <w:b/>
          <w:sz w:val="18"/>
          <w:szCs w:val="18"/>
        </w:rPr>
        <w:t>arı Vakfı Dokümantasyon Merkezi</w:t>
      </w:r>
      <w:r w:rsidR="006B1A77" w:rsidRPr="006870E5">
        <w:rPr>
          <w:rStyle w:val="DipnotBavurusu"/>
          <w:rFonts w:ascii="Verdana" w:hAnsi="Verdana" w:cs="Tahoma"/>
          <w:b/>
          <w:sz w:val="18"/>
          <w:szCs w:val="18"/>
        </w:rPr>
        <w:footnoteReference w:id="1"/>
      </w:r>
      <w:r w:rsidR="002F4832" w:rsidRPr="006870E5">
        <w:rPr>
          <w:rStyle w:val="DipnotBavurusu"/>
          <w:rFonts w:ascii="Verdana" w:hAnsi="Verdana" w:cs="Tahoma"/>
          <w:b/>
          <w:sz w:val="18"/>
          <w:szCs w:val="18"/>
        </w:rPr>
        <w:footnoteReference w:id="2"/>
      </w:r>
      <w:r w:rsidR="00822724" w:rsidRPr="006870E5">
        <w:rPr>
          <w:rStyle w:val="DipnotBavurusu"/>
          <w:rFonts w:ascii="Verdana" w:hAnsi="Verdana" w:cs="Tahoma"/>
          <w:b/>
          <w:sz w:val="18"/>
          <w:szCs w:val="18"/>
        </w:rPr>
        <w:footnoteReference w:id="3"/>
      </w:r>
      <w:r w:rsidR="00BC6ED6" w:rsidRPr="006870E5">
        <w:rPr>
          <w:rStyle w:val="DipnotBavurusu"/>
          <w:rFonts w:ascii="Verdana" w:hAnsi="Verdana" w:cs="Tahoma"/>
          <w:b/>
          <w:sz w:val="18"/>
          <w:szCs w:val="18"/>
        </w:rPr>
        <w:footnoteReference w:id="4"/>
      </w:r>
    </w:p>
    <w:p w:rsidR="006870E5" w:rsidRPr="006870E5" w:rsidRDefault="006870E5" w:rsidP="006870E5">
      <w:pPr>
        <w:autoSpaceDE w:val="0"/>
        <w:autoSpaceDN w:val="0"/>
        <w:adjustRightInd w:val="0"/>
        <w:spacing w:after="120" w:line="300" w:lineRule="atLeast"/>
        <w:ind w:firstLine="709"/>
        <w:jc w:val="both"/>
        <w:rPr>
          <w:rFonts w:ascii="Verdana" w:hAnsi="Verdana" w:cs="Tahoma"/>
          <w:b/>
          <w:sz w:val="18"/>
          <w:szCs w:val="18"/>
        </w:rPr>
      </w:pPr>
      <w:r w:rsidRPr="006870E5">
        <w:rPr>
          <w:rFonts w:ascii="Verdana" w:hAnsi="Verdana" w:cs="Tahoma"/>
          <w:b/>
          <w:sz w:val="18"/>
          <w:szCs w:val="18"/>
        </w:rPr>
        <w:t>23-24 Nisan 2013 Günlük İnsan Hakları Raporu</w:t>
      </w:r>
    </w:p>
    <w:p w:rsidR="006870E5" w:rsidRPr="006870E5" w:rsidRDefault="006870E5" w:rsidP="006870E5">
      <w:pPr>
        <w:spacing w:after="120" w:line="300" w:lineRule="atLeast"/>
        <w:ind w:firstLine="709"/>
        <w:jc w:val="both"/>
        <w:rPr>
          <w:rFonts w:ascii="Verdana" w:hAnsi="Verdana"/>
          <w:b/>
          <w:sz w:val="18"/>
          <w:szCs w:val="18"/>
        </w:rPr>
      </w:pPr>
      <w:r w:rsidRPr="006870E5">
        <w:rPr>
          <w:rFonts w:ascii="Verdana" w:hAnsi="Verdana"/>
          <w:b/>
          <w:sz w:val="18"/>
          <w:szCs w:val="18"/>
        </w:rPr>
        <w:t>(04/126) Mardin’de Bulunan Kemikler…</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Mardin’in Kızıltepe İlçesi’nde bağlı Katarlı Köyü’nde 1993-1995 yıllarında gözaltında zorla kaybedilen kişilerin bulunduğu iddiasıyla bir alanda ikinci kez başlatılan ve iki gün süren kazı çalışmaları sonunda insana ait kemikler bulundu. Çalışmalarına ardından açıklama yapan İnsan Hakları Derneği (İHD) Mardin Şubesi Başkanı Erdal Kuzu, bulguların 1990’lı yıllarda faili meçhul cinayetlere kurban gitmiş kişilere veya gözaltında zorla kaybedilen kişilere ait olup olmadığının anlaşılması için İstanbul Adlî Tıp Kurumu’na gönderileceğini ifade etti.</w:t>
      </w:r>
    </w:p>
    <w:p w:rsidR="006870E5" w:rsidRPr="006870E5" w:rsidRDefault="006870E5" w:rsidP="006870E5">
      <w:pPr>
        <w:spacing w:after="120" w:line="300" w:lineRule="atLeast"/>
        <w:ind w:firstLine="709"/>
        <w:jc w:val="both"/>
        <w:rPr>
          <w:rFonts w:ascii="Verdana" w:hAnsi="Verdana"/>
          <w:b/>
          <w:sz w:val="18"/>
          <w:szCs w:val="18"/>
        </w:rPr>
      </w:pPr>
      <w:r w:rsidRPr="006870E5">
        <w:rPr>
          <w:rFonts w:ascii="Verdana" w:hAnsi="Verdana"/>
          <w:b/>
          <w:sz w:val="18"/>
          <w:szCs w:val="18"/>
        </w:rPr>
        <w:t>(04/127) Eskişehir’de Irkçı Saldırı…</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 xml:space="preserve">Eskişehir’in Alpu İlçesi’nde 22 Nisan 2013’te, Ağrılı Altan ailesinin bulunduğu binaya aşırı sağcı 40 kişilik bir grup tarafından silahlı saldırı yapıldığı belirtildi. </w:t>
      </w:r>
    </w:p>
    <w:p w:rsidR="006870E5" w:rsidRPr="006870E5" w:rsidRDefault="006870E5" w:rsidP="006870E5">
      <w:pPr>
        <w:spacing w:after="120" w:line="300" w:lineRule="atLeast"/>
        <w:ind w:firstLine="709"/>
        <w:jc w:val="both"/>
        <w:rPr>
          <w:rFonts w:ascii="Verdana" w:hAnsi="Verdana"/>
          <w:b/>
          <w:sz w:val="18"/>
          <w:szCs w:val="18"/>
        </w:rPr>
      </w:pPr>
      <w:r w:rsidRPr="006870E5">
        <w:rPr>
          <w:rFonts w:ascii="Verdana" w:hAnsi="Verdana"/>
          <w:b/>
          <w:sz w:val="18"/>
          <w:szCs w:val="18"/>
        </w:rPr>
        <w:t>(04/128) Çadırkentte Yangın…</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 xml:space="preserve">Şanlıurfa’nın Ceylanpınar İlçesi’nde Suriye’deki şiddet ortamından Türkiye’ye sığınanların kaldığı çadırkentte 24 Nisan 2013’te bir çadırda çıkan yangında 6 çocuk ağır yaralandı. </w:t>
      </w:r>
    </w:p>
    <w:p w:rsidR="006870E5" w:rsidRPr="006870E5" w:rsidRDefault="006870E5" w:rsidP="006870E5">
      <w:pPr>
        <w:spacing w:after="120" w:line="300" w:lineRule="atLeast"/>
        <w:ind w:firstLine="709"/>
        <w:jc w:val="both"/>
        <w:rPr>
          <w:rFonts w:ascii="Verdana" w:hAnsi="Verdana"/>
          <w:b/>
          <w:sz w:val="18"/>
          <w:szCs w:val="18"/>
        </w:rPr>
      </w:pPr>
      <w:r w:rsidRPr="006870E5">
        <w:rPr>
          <w:rFonts w:ascii="Verdana" w:hAnsi="Verdana"/>
          <w:b/>
          <w:sz w:val="18"/>
          <w:szCs w:val="18"/>
        </w:rPr>
        <w:t>(04/129) Cezaevlerinde Baskılar…</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lastRenderedPageBreak/>
        <w:t>Şakran (İzmir) Kadın Cezaevi’nde kalan Demokratik Modernite Dergisi çalışanı Sevcan Atak’ın gözlerinde oluşan rahatsızlığın artmasına rağmen cezaevi doktoru tarafından hastaneye sevkinin yapılmadığı 23 Nisan 2013’te öğrenildi.</w:t>
      </w:r>
    </w:p>
    <w:p w:rsidR="006870E5" w:rsidRPr="006870E5" w:rsidRDefault="006870E5" w:rsidP="006870E5">
      <w:pPr>
        <w:spacing w:after="120" w:line="300" w:lineRule="atLeast"/>
        <w:ind w:firstLine="709"/>
        <w:jc w:val="both"/>
        <w:rPr>
          <w:rFonts w:ascii="Verdana" w:hAnsi="Verdana"/>
          <w:b/>
          <w:sz w:val="18"/>
          <w:szCs w:val="18"/>
        </w:rPr>
      </w:pPr>
      <w:r w:rsidRPr="006870E5">
        <w:rPr>
          <w:rFonts w:ascii="Verdana" w:hAnsi="Verdana"/>
          <w:b/>
          <w:sz w:val="18"/>
          <w:szCs w:val="18"/>
        </w:rPr>
        <w:t>(04/130) Adana’da Devam Eden KCK Davası…</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 xml:space="preserve">Adana’da 6 Mart 2012’de “KCK Soruşturması” adı altında düzenlenen operasyonun ardından haklarında dava açılan 9’u tutuklu 54 kişinin yargılanmasına 22 Nisan 2013’te devam edildi. Adana 10. Ağır Ceza Mahkemesi’ndeki duruşmada sanıkların Kürtçe savunmalarını alan mahkeme heyeti, tutuklu sanıklar Hüseyin Oğaç, Fikriye Özbay, Refik Bayav ile Sadrettin Argın’ın tutuksuz yargılanmak üzere tahliye edilmesine karar vererek duruşmayı 12 Eylül 2013’e erteledi. </w:t>
      </w:r>
    </w:p>
    <w:p w:rsidR="006870E5" w:rsidRPr="006870E5" w:rsidRDefault="006870E5" w:rsidP="006870E5">
      <w:pPr>
        <w:spacing w:after="120" w:line="300" w:lineRule="atLeast"/>
        <w:ind w:firstLine="709"/>
        <w:jc w:val="both"/>
        <w:rPr>
          <w:rFonts w:ascii="Verdana" w:hAnsi="Verdana"/>
          <w:b/>
          <w:sz w:val="18"/>
          <w:szCs w:val="18"/>
        </w:rPr>
      </w:pPr>
      <w:r w:rsidRPr="006870E5">
        <w:rPr>
          <w:rFonts w:ascii="Verdana" w:hAnsi="Verdana"/>
          <w:b/>
          <w:sz w:val="18"/>
          <w:szCs w:val="18"/>
        </w:rPr>
        <w:t>(04/131) Van’da Devam Eden KCK Davası…</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Van’da 7 Haziran 2012’de Terörle Mücadele Şubesi’ne bağlı polis ekiplerinin “KCK Soruşturması” adı altında düzenledikleri eş zamanlı ev baskınları sonucu gözaltına alınan 14 kişiden Van Belediye Başkanı Bekir Kaya, BDP eski İl Başkanı Cüneyt Caniş, İçişleri Bakanlığı tarafından görevden alınan Başkale Belediye Başkanı İhsan Güler, BDP Muradiye İlçe Örgütü Başkanı Mehmet Şirin Yıldız, Özalp Belediye Başkanı Murat Durmaz, BDP Başkale eski İlçe Örgütü Başkanı ve Demokratik Toplum Kongresi (DTK) üyesi Derviş Polat, Edremit Belediye Başkanı Abdulkerim Sayan, BDP Çaldıran İlçe Örgütü Başkanı Metin Adugit, BDP Erciş eski İlçe Örgütü Başkanı Veli Avcı ile BDP Özalp İlçe Örgütü Başkanı Yakup Almaç adlı 10 kişi “yasadışı örgüt üyesi oldukları” suçlamasıyla 10 Haziran 2012’de ve 11 Haziran 2012’de tutuklanmıştı.</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Operasyonun ardından Van 4. Ağır Ceza Mahkemesi’nde tutuksuz 13 kişinin yargılanmasına 29 Mart 2013’te devam edildi.</w:t>
      </w:r>
    </w:p>
    <w:p w:rsidR="006870E5" w:rsidRPr="006870E5" w:rsidRDefault="006870E5" w:rsidP="006870E5">
      <w:pPr>
        <w:spacing w:after="120" w:line="300" w:lineRule="atLeast"/>
        <w:ind w:firstLine="709"/>
        <w:jc w:val="both"/>
        <w:rPr>
          <w:rFonts w:ascii="Verdana" w:hAnsi="Verdana"/>
          <w:sz w:val="18"/>
          <w:szCs w:val="18"/>
        </w:rPr>
      </w:pPr>
      <w:r w:rsidRPr="006870E5">
        <w:rPr>
          <w:rFonts w:ascii="Verdana" w:hAnsi="Verdana"/>
          <w:sz w:val="18"/>
          <w:szCs w:val="18"/>
        </w:rPr>
        <w:t>Duruşmada sanıkların Kürtçe ve Türkçe savunmalarını alan mahkeme heyeti, 2 duruşmayı 2 Temmuz 2013’e erteledi.</w:t>
      </w:r>
    </w:p>
    <w:bookmarkEnd w:id="0"/>
    <w:p w:rsidR="006870E5" w:rsidRDefault="006870E5" w:rsidP="00E4616B">
      <w:pPr>
        <w:autoSpaceDE w:val="0"/>
        <w:autoSpaceDN w:val="0"/>
        <w:adjustRightInd w:val="0"/>
        <w:spacing w:after="120" w:line="300" w:lineRule="atLeast"/>
        <w:ind w:firstLine="709"/>
        <w:jc w:val="both"/>
        <w:rPr>
          <w:rFonts w:ascii="Verdana" w:hAnsi="Verdana" w:cs="Tahoma"/>
          <w:b/>
          <w:sz w:val="18"/>
          <w:szCs w:val="18"/>
        </w:rPr>
      </w:pPr>
    </w:p>
    <w:sectPr w:rsidR="006870E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4E" w:rsidRDefault="00D8424E">
      <w:r>
        <w:separator/>
      </w:r>
    </w:p>
  </w:endnote>
  <w:endnote w:type="continuationSeparator" w:id="0">
    <w:p w:rsidR="00D8424E" w:rsidRDefault="00D8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4E" w:rsidRDefault="00D8424E">
      <w:r>
        <w:separator/>
      </w:r>
    </w:p>
  </w:footnote>
  <w:footnote w:type="continuationSeparator" w:id="0">
    <w:p w:rsidR="00D8424E" w:rsidRDefault="00D8424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8424E" w:rsidRPr="00D8424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870E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8424E"/>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584F-A489-417F-B599-B661A7D3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3252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2013-04-24T08:26:00Z</dcterms:created>
  <dcterms:modified xsi:type="dcterms:W3CDTF">2013-04-24T08:26:00Z</dcterms:modified>
</cp:coreProperties>
</file>