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26615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D3F49"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3F49">
        <w:rPr>
          <w:rFonts w:ascii="Verdana" w:hAnsi="Verdana" w:cs="Tahoma"/>
          <w:b/>
          <w:sz w:val="18"/>
          <w:szCs w:val="18"/>
        </w:rPr>
        <w:t>Türkiye İnsan Hakl</w:t>
      </w:r>
      <w:r w:rsidR="006A2A98" w:rsidRPr="002D3F49">
        <w:rPr>
          <w:rFonts w:ascii="Verdana" w:hAnsi="Verdana" w:cs="Tahoma"/>
          <w:b/>
          <w:sz w:val="18"/>
          <w:szCs w:val="18"/>
        </w:rPr>
        <w:t>arı Vakfı Dokümantasyon Merkezi</w:t>
      </w:r>
      <w:r w:rsidR="006B1A77" w:rsidRPr="002D3F49">
        <w:rPr>
          <w:rStyle w:val="DipnotBavurusu"/>
          <w:rFonts w:ascii="Verdana" w:hAnsi="Verdana" w:cs="Tahoma"/>
          <w:b/>
          <w:sz w:val="18"/>
          <w:szCs w:val="18"/>
        </w:rPr>
        <w:footnoteReference w:id="1"/>
      </w:r>
      <w:r w:rsidR="002F4832" w:rsidRPr="002D3F49">
        <w:rPr>
          <w:rStyle w:val="DipnotBavurusu"/>
          <w:rFonts w:ascii="Verdana" w:hAnsi="Verdana" w:cs="Tahoma"/>
          <w:b/>
          <w:sz w:val="18"/>
          <w:szCs w:val="18"/>
        </w:rPr>
        <w:footnoteReference w:id="2"/>
      </w:r>
      <w:r w:rsidR="00822724" w:rsidRPr="002D3F49">
        <w:rPr>
          <w:rStyle w:val="DipnotBavurusu"/>
          <w:rFonts w:ascii="Verdana" w:hAnsi="Verdana" w:cs="Tahoma"/>
          <w:b/>
          <w:sz w:val="18"/>
          <w:szCs w:val="18"/>
        </w:rPr>
        <w:footnoteReference w:id="3"/>
      </w:r>
      <w:r w:rsidR="00BC6ED6" w:rsidRPr="002D3F49">
        <w:rPr>
          <w:rStyle w:val="DipnotBavurusu"/>
          <w:rFonts w:ascii="Verdana" w:hAnsi="Verdana" w:cs="Tahoma"/>
          <w:b/>
          <w:sz w:val="18"/>
          <w:szCs w:val="18"/>
        </w:rPr>
        <w:footnoteReference w:id="4"/>
      </w:r>
    </w:p>
    <w:p w:rsidR="002D3F49" w:rsidRPr="002D3F49" w:rsidRDefault="002D3F49" w:rsidP="00E4616B">
      <w:pPr>
        <w:autoSpaceDE w:val="0"/>
        <w:autoSpaceDN w:val="0"/>
        <w:adjustRightInd w:val="0"/>
        <w:spacing w:after="120" w:line="300" w:lineRule="atLeast"/>
        <w:ind w:firstLine="709"/>
        <w:jc w:val="both"/>
        <w:rPr>
          <w:rFonts w:ascii="Verdana" w:hAnsi="Verdana" w:cs="Tahoma"/>
          <w:b/>
          <w:sz w:val="18"/>
          <w:szCs w:val="18"/>
        </w:rPr>
      </w:pPr>
      <w:r w:rsidRPr="002D3F49">
        <w:rPr>
          <w:rFonts w:ascii="Verdana" w:hAnsi="Verdana" w:cs="Tahoma"/>
          <w:b/>
          <w:sz w:val="18"/>
          <w:szCs w:val="18"/>
        </w:rPr>
        <w:t>28 Mayıs 2013 Günlük İnsan Hakları Raporu</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(05/174) Kolluk Kuvvetlerinin Aşırı Güç Kullanımı Sonucu Meydana Gelen İhlaller…</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Giresun’da 25 Mayıs 2013’te Yeşilgiresun Belediyespor ile Trabzonspor Basketbol arasında oynanan basketbol maçında çıkan olaylara müdahale eden polis ekiplerinin copla darp ettiği Onur Utku Torun’un (14) sağ ayağı kırıldı. Ameliyata alınan Onur Utku Torun’un ayağına platin takıldığı öğrenildi.</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(05/175) Cezaevlerinde Baskılar…</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Şakran (İzmir) T Tipi Cezaevi’nde tutulan Delil Tekin’e ve iki arkadaşına cezaevi yönetimi tarafından 10’ar gün hücre cezası verildiği 27 Mayıs 2013’te öğrenildi.</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(05/176) Cezaevlerinde Baskılar…</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Şakran (İzmir) Kadın Cezaevi’nde tutulan Hayriye Yağbasan ve Hürriyet Doğan’ın 16 Mayıs 2013’te gardiyanların “koğuşlarında bir şey sakladıkları” iddiasıyla yapmak istedikleri çıplak aramayı kabul etmedikleri için darp edildikleri ve iki mahpusa 3’er gün hücre cezası verildiği 27 Mayıs 2013’te öğrenildi.</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(05/177) Yargılanan Kişiler…</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lastRenderedPageBreak/>
        <w:t xml:space="preserve">Bursa’da 25 Mart 2013’te Adalet ve Kalkınma Partisi il binası önünde parasız eğitim talebiyle pankart açarak Başbakan Recep Tayyip Erdoğan aleyhinde slogan atan Liseli Genç Umut üyesi </w:t>
      </w:r>
      <w:r w:rsidR="00D5566A">
        <w:rPr>
          <w:rFonts w:ascii="Verdana" w:hAnsi="Verdana"/>
          <w:sz w:val="18"/>
          <w:szCs w:val="18"/>
        </w:rPr>
        <w:t xml:space="preserve">12’si 18 yaşından küçük </w:t>
      </w:r>
      <w:r w:rsidRPr="002D3F49">
        <w:rPr>
          <w:rFonts w:ascii="Verdana" w:hAnsi="Verdana"/>
          <w:sz w:val="18"/>
          <w:szCs w:val="18"/>
        </w:rPr>
        <w:t>1</w:t>
      </w:r>
      <w:r w:rsidR="00D5566A">
        <w:rPr>
          <w:rFonts w:ascii="Verdana" w:hAnsi="Verdana"/>
          <w:sz w:val="18"/>
          <w:szCs w:val="18"/>
        </w:rPr>
        <w:t>7</w:t>
      </w:r>
      <w:r w:rsidRPr="002D3F49">
        <w:rPr>
          <w:rFonts w:ascii="Verdana" w:hAnsi="Verdana"/>
          <w:sz w:val="18"/>
          <w:szCs w:val="18"/>
        </w:rPr>
        <w:t xml:space="preserve"> kişi hakkında başlatılan soruşturma sonunda “kamu görevlisine görevinden dolayı hakaret ettikleri” iddiasıyla hazırlanan iddianamenin kabul edilmesi üzerine 1</w:t>
      </w:r>
      <w:r w:rsidR="00D5566A">
        <w:rPr>
          <w:rFonts w:ascii="Verdana" w:hAnsi="Verdana"/>
          <w:sz w:val="18"/>
          <w:szCs w:val="18"/>
        </w:rPr>
        <w:t>2</w:t>
      </w:r>
      <w:r w:rsidRPr="002D3F49">
        <w:rPr>
          <w:rFonts w:ascii="Verdana" w:hAnsi="Verdana"/>
          <w:sz w:val="18"/>
          <w:szCs w:val="18"/>
        </w:rPr>
        <w:t xml:space="preserve"> öğrencinin Bursa 1. Çocuk Mahkemesi’nde</w:t>
      </w:r>
      <w:r w:rsidR="00D5566A">
        <w:rPr>
          <w:rFonts w:ascii="Verdana" w:hAnsi="Verdana"/>
          <w:sz w:val="18"/>
          <w:szCs w:val="18"/>
        </w:rPr>
        <w:t xml:space="preserve"> 27 Haziran 2013’te</w:t>
      </w:r>
      <w:bookmarkStart w:id="0" w:name="_GoBack"/>
      <w:bookmarkEnd w:id="0"/>
      <w:r w:rsidRPr="002D3F49">
        <w:rPr>
          <w:rFonts w:ascii="Verdana" w:hAnsi="Verdana"/>
          <w:sz w:val="18"/>
          <w:szCs w:val="18"/>
        </w:rPr>
        <w:t xml:space="preserve">, 2 öğrencinin ise Bursa 1. Sulh Ceza Mahkemesi’nde yargılanmasına </w:t>
      </w:r>
      <w:r w:rsidR="00D5566A">
        <w:rPr>
          <w:rFonts w:ascii="Verdana" w:hAnsi="Verdana"/>
          <w:sz w:val="18"/>
          <w:szCs w:val="18"/>
        </w:rPr>
        <w:t>30 Mayıs</w:t>
      </w:r>
      <w:r w:rsidRPr="002D3F49">
        <w:rPr>
          <w:rFonts w:ascii="Verdana" w:hAnsi="Verdana"/>
          <w:sz w:val="18"/>
          <w:szCs w:val="18"/>
        </w:rPr>
        <w:t xml:space="preserve"> 2013’te başlanacak.</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(05/178) Yargılanan Öğrenciler…</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Ankara’da 11 Kasım 2012’de Terörle Mücadele Şubesi’ne bağlı polis ekiplerinin düzenledikleri ev baskınları sonucu Ankara Üniversitesi Dil ve Tarih-Coğrafya Fakültesi’nde (DTCF) karşıt görüşlü öğrenciler arasında çıkan kavga nedeniyle gözaltına alınan 14 öğrenci “yasadışı örgüt üyesi oldukları” ve “insan yaraladıkları” suçlamalarıyla 13 Kasım 2012’de tutuklanmıştı. Tutuklu öğrencilerden Harun Toygar 3 Nisan 2013’te cezaevinde intihar etmişti.</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Tutuklanan Abdülkerim Cin, Maşallah Demir, Necmettin İşik, Kadir Toraman, Mehmet Şimşek ve Kerem Çiçek ile tutuksuz sanıklar Soner Gün, İsa Geylan Servet Başak, Erkan Eryiğit, Cebrail Güler, Muzaffer Acer ve Musa Nagnalo hakkında başlatılan “KCK Soruşturması” sonunda “yasadışı örgüt üyesi oldukları” iddiasıyla TMY ile görevli Ankara Cumhuriyet Savcılığı’nın hazırladığı iddianameyi değerlendiren ve kabul eden Ankara 13. Ağır Ceza Mahkemesi’nde 6’sı tutuklu 13 öğrencinin yargılanmasına 27 Mayıs 2013’te devam edildi.</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 xml:space="preserve">Duruşmada sanıkların ve müşteki sıfatıyla duruşmaya katılanların ifadelerini alan mahkeme heyeti, tutuklu sanıkların tamamının tutuksuz yargılanmak üzere tahliye edilmesine karar vererek duruşmayı erteledi. </w:t>
      </w:r>
    </w:p>
    <w:p w:rsidR="002D3F49" w:rsidRPr="002D3F49" w:rsidRDefault="002D3F49" w:rsidP="002D3F49">
      <w:pPr>
        <w:spacing w:after="120" w:line="300" w:lineRule="atLeast"/>
        <w:ind w:firstLine="709"/>
        <w:jc w:val="both"/>
        <w:rPr>
          <w:rFonts w:ascii="Verdana" w:hAnsi="Verdana"/>
          <w:b/>
          <w:sz w:val="18"/>
          <w:szCs w:val="18"/>
        </w:rPr>
      </w:pPr>
      <w:r w:rsidRPr="002D3F49">
        <w:rPr>
          <w:rFonts w:ascii="Verdana" w:hAnsi="Verdana"/>
          <w:b/>
          <w:sz w:val="18"/>
          <w:szCs w:val="18"/>
        </w:rPr>
        <w:t>(05/179) İstanbul’da Devam Eden KCK/TM Ana Davası…</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İstanbul 15. Ağır Ceza Mahkemesi’nin söz konusu iddianameyi 3 Nisan 2012’de kabul etmesinin ardından 111’i tutuklu 205 kişinin yargılanmasına 27 Mayıs 2013’te devam edildi.</w:t>
      </w:r>
    </w:p>
    <w:p w:rsidR="002D3F49" w:rsidRPr="002D3F49" w:rsidRDefault="002D3F49" w:rsidP="002D3F49">
      <w:pPr>
        <w:spacing w:after="120" w:line="300" w:lineRule="atLeast"/>
        <w:ind w:firstLine="709"/>
        <w:jc w:val="both"/>
        <w:rPr>
          <w:rFonts w:ascii="Verdana" w:hAnsi="Verdana"/>
          <w:sz w:val="18"/>
          <w:szCs w:val="18"/>
        </w:rPr>
      </w:pPr>
      <w:r w:rsidRPr="002D3F49">
        <w:rPr>
          <w:rFonts w:ascii="Verdana" w:hAnsi="Verdana"/>
          <w:sz w:val="18"/>
          <w:szCs w:val="18"/>
        </w:rPr>
        <w:t>Duruşmada sanıkların savunmalarını alan ve haklarındaki delil ikamesini yapan mahkeme heyeti duruşmayı erteledi. Duruşmalar 7 Haziran 2013’e kadar kesintisiz sürecek.</w:t>
      </w:r>
    </w:p>
    <w:p w:rsidR="002D3F49" w:rsidRPr="00565BCB" w:rsidRDefault="002D3F49" w:rsidP="002D3F49">
      <w:pPr>
        <w:spacing w:after="120" w:line="300" w:lineRule="atLeast"/>
        <w:ind w:firstLine="709"/>
        <w:jc w:val="both"/>
      </w:pPr>
    </w:p>
    <w:p w:rsidR="002D3F49" w:rsidRDefault="002D3F49" w:rsidP="00E4616B">
      <w:pPr>
        <w:autoSpaceDE w:val="0"/>
        <w:autoSpaceDN w:val="0"/>
        <w:adjustRightInd w:val="0"/>
        <w:spacing w:after="120" w:line="300" w:lineRule="atLeast"/>
        <w:ind w:firstLine="709"/>
        <w:jc w:val="both"/>
        <w:rPr>
          <w:rFonts w:ascii="Verdana" w:hAnsi="Verdana" w:cs="Tahoma"/>
          <w:b/>
          <w:sz w:val="18"/>
          <w:szCs w:val="18"/>
        </w:rPr>
      </w:pPr>
    </w:p>
    <w:sectPr w:rsidR="002D3F4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29" w:rsidRDefault="00F73E29">
      <w:r>
        <w:separator/>
      </w:r>
    </w:p>
  </w:endnote>
  <w:endnote w:type="continuationSeparator" w:id="0">
    <w:p w:rsidR="00F73E29" w:rsidRDefault="00F7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29" w:rsidRDefault="00F73E29">
      <w:r>
        <w:separator/>
      </w:r>
    </w:p>
  </w:footnote>
  <w:footnote w:type="continuationSeparator" w:id="0">
    <w:p w:rsidR="00F73E29" w:rsidRDefault="00F73E2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73E29" w:rsidRPr="00F73E2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16FB"/>
    <w:rsid w:val="00082BD9"/>
    <w:rsid w:val="000A2F7E"/>
    <w:rsid w:val="00176682"/>
    <w:rsid w:val="001C5C18"/>
    <w:rsid w:val="001E71B4"/>
    <w:rsid w:val="002D12A7"/>
    <w:rsid w:val="002D1CEF"/>
    <w:rsid w:val="002D33A9"/>
    <w:rsid w:val="002D3F4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5566A"/>
    <w:rsid w:val="00D9298F"/>
    <w:rsid w:val="00D9771D"/>
    <w:rsid w:val="00E31390"/>
    <w:rsid w:val="00E4616B"/>
    <w:rsid w:val="00E5524C"/>
    <w:rsid w:val="00E92EED"/>
    <w:rsid w:val="00F34172"/>
    <w:rsid w:val="00F73E29"/>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3EC0-CC2F-40D0-8C67-BE71C0E6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2013-05-28T08:45:00Z</dcterms:created>
  <dcterms:modified xsi:type="dcterms:W3CDTF">2013-05-28T14:09:00Z</dcterms:modified>
</cp:coreProperties>
</file>