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141856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E555B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E555BF">
        <w:rPr>
          <w:rFonts w:ascii="Verdana" w:hAnsi="Verdana" w:cs="Tahoma"/>
          <w:b/>
          <w:sz w:val="18"/>
          <w:szCs w:val="18"/>
        </w:rPr>
        <w:t>Türkiye İnsan Hakl</w:t>
      </w:r>
      <w:r w:rsidR="006A2A98" w:rsidRPr="00E555BF">
        <w:rPr>
          <w:rFonts w:ascii="Verdana" w:hAnsi="Verdana" w:cs="Tahoma"/>
          <w:b/>
          <w:sz w:val="18"/>
          <w:szCs w:val="18"/>
        </w:rPr>
        <w:t>arı Vakfı Dokümantasyon Merkezi</w:t>
      </w:r>
      <w:r w:rsidR="006B1A77" w:rsidRPr="00E555BF">
        <w:rPr>
          <w:rStyle w:val="DipnotBavurusu"/>
          <w:rFonts w:ascii="Verdana" w:hAnsi="Verdana" w:cs="Tahoma"/>
          <w:b/>
          <w:sz w:val="18"/>
          <w:szCs w:val="18"/>
        </w:rPr>
        <w:footnoteReference w:id="1"/>
      </w:r>
      <w:r w:rsidR="002F4832" w:rsidRPr="00E555BF">
        <w:rPr>
          <w:rStyle w:val="DipnotBavurusu"/>
          <w:rFonts w:ascii="Verdana" w:hAnsi="Verdana" w:cs="Tahoma"/>
          <w:b/>
          <w:sz w:val="18"/>
          <w:szCs w:val="18"/>
        </w:rPr>
        <w:footnoteReference w:id="2"/>
      </w:r>
      <w:r w:rsidR="00822724" w:rsidRPr="00E555BF">
        <w:rPr>
          <w:rStyle w:val="DipnotBavurusu"/>
          <w:rFonts w:ascii="Verdana" w:hAnsi="Verdana" w:cs="Tahoma"/>
          <w:b/>
          <w:sz w:val="18"/>
          <w:szCs w:val="18"/>
        </w:rPr>
        <w:footnoteReference w:id="3"/>
      </w:r>
      <w:r w:rsidR="00BC6ED6" w:rsidRPr="00E555BF">
        <w:rPr>
          <w:rStyle w:val="DipnotBavurusu"/>
          <w:rFonts w:ascii="Verdana" w:hAnsi="Verdana" w:cs="Tahoma"/>
          <w:b/>
          <w:sz w:val="18"/>
          <w:szCs w:val="18"/>
        </w:rPr>
        <w:footnoteReference w:id="4"/>
      </w:r>
    </w:p>
    <w:p w:rsidR="00E555BF" w:rsidRPr="00E555BF" w:rsidRDefault="00E555BF" w:rsidP="00E4616B">
      <w:pPr>
        <w:autoSpaceDE w:val="0"/>
        <w:autoSpaceDN w:val="0"/>
        <w:adjustRightInd w:val="0"/>
        <w:spacing w:after="120" w:line="300" w:lineRule="atLeast"/>
        <w:ind w:firstLine="709"/>
        <w:jc w:val="both"/>
        <w:rPr>
          <w:rFonts w:ascii="Verdana" w:hAnsi="Verdana" w:cs="Tahoma"/>
          <w:b/>
          <w:sz w:val="18"/>
          <w:szCs w:val="18"/>
        </w:rPr>
      </w:pPr>
      <w:r w:rsidRPr="00E555BF">
        <w:rPr>
          <w:rFonts w:ascii="Verdana" w:hAnsi="Verdana" w:cs="Tahoma"/>
          <w:b/>
          <w:sz w:val="18"/>
          <w:szCs w:val="18"/>
        </w:rPr>
        <w:t>30 Mayıs 2013 Günlük İnsan Hakları Raporu</w:t>
      </w:r>
    </w:p>
    <w:p w:rsidR="00E555BF" w:rsidRPr="00E555BF" w:rsidRDefault="00E555BF" w:rsidP="00E555BF">
      <w:pPr>
        <w:spacing w:after="120" w:line="300" w:lineRule="atLeast"/>
        <w:ind w:firstLine="709"/>
        <w:jc w:val="both"/>
        <w:rPr>
          <w:rFonts w:ascii="Verdana" w:hAnsi="Verdana"/>
          <w:b/>
          <w:sz w:val="18"/>
          <w:szCs w:val="18"/>
        </w:rPr>
      </w:pPr>
      <w:r w:rsidRPr="00E555BF">
        <w:rPr>
          <w:rFonts w:ascii="Verdana" w:hAnsi="Verdana"/>
          <w:b/>
          <w:sz w:val="18"/>
          <w:szCs w:val="18"/>
        </w:rPr>
        <w:t>(05/186) Trafik Kazası Nedeniyle Yaşamını Yitiren Tarım İşçileri…</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Adıyaman’da 29 Mayıs 2013’te, tarım işçilerini taşıyan minibüsün lastiğinin patlaması sonucu kontrolden çıkarak köprüden şarampole uçması sonucu araçta bulunan tarım işçisi 10 kadın yaşamını yitirdi, 13 işçi de yaralandı.</w:t>
      </w:r>
    </w:p>
    <w:p w:rsidR="00E555BF" w:rsidRPr="00E555BF" w:rsidRDefault="00E555BF" w:rsidP="00E555BF">
      <w:pPr>
        <w:spacing w:after="120" w:line="300" w:lineRule="atLeast"/>
        <w:ind w:firstLine="709"/>
        <w:jc w:val="both"/>
        <w:rPr>
          <w:rFonts w:ascii="Verdana" w:hAnsi="Verdana"/>
          <w:b/>
          <w:sz w:val="18"/>
          <w:szCs w:val="18"/>
        </w:rPr>
      </w:pPr>
      <w:r w:rsidRPr="00E555BF">
        <w:rPr>
          <w:rFonts w:ascii="Verdana" w:hAnsi="Verdana"/>
          <w:b/>
          <w:sz w:val="18"/>
          <w:szCs w:val="18"/>
        </w:rPr>
        <w:t>(05/187) Mahir Zorbey Demirkaya Davası…</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Aydın’da 4 Mart 2012’de “yaşı küçük çocuğu alıkoyduğu” gerekçesiyle gözaltına alınarak götürüldüğü Efeler Polis Karakolu’nda hakkında asker firarisi olduğu gerekçesiyle kesinleşmiş hapis cezasının bulunduğu ortaya çıkan Mahir Zorbey Demirkaya (21), götürüldüğü adliye çıkışında kaçmak istemesi üzerine kendisine açılan ateş sonucu kurşunlardan birinin başına isabet etmesi nedeniyle ağır yaralı halde kaldırıldığı hastanede yaşamını yitirmişti. Aydın Emniyet Müdürlüğü, ayağı yere takılan İnfaz Büro Amirliği’nde görevli polis memuru Murat Saylam’ın (44) yere düşmesi sonucu ateş alan tabancasından çıkan kurşunun Mahir Zorbey Demirkaya’nın başına isabet ettiğini iddia etmiş, açığa alınan polis memuru gözaltına alındıktan sonra serbest bırakılmıştı. Murat Saylam’ın serbest bırakılmasına dair karara bir üst mahkemeye yapılan itiraz sonucu Murat Saylam 6 Mart 2012’de tutuklanmıştı.</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 xml:space="preserve">Sanık polis memuru Murat Saylam’ın yargılanamasına 9 Mayıs 2012’de Aydın 1. Ağır Ceza Mahkemesi’nde başlanmış, duruşmada söz alan Murat Saylam, ayağının takıldığı için yere </w:t>
      </w:r>
      <w:r w:rsidRPr="00E555BF">
        <w:rPr>
          <w:rFonts w:ascii="Verdana" w:hAnsi="Verdana"/>
          <w:sz w:val="18"/>
          <w:szCs w:val="18"/>
        </w:rPr>
        <w:lastRenderedPageBreak/>
        <w:t>düştüğünü o sırada silahının ateş aldığını iddia ederek Mahir Zorbey Demirkaya’yı öldürme kastının olmadığını ve olay nedeniyle pişman olduğunu söylemişti.</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Sanık polis memurunun ifadesini alan mahkeme heyeti ise, tutuklu bulunduğu süreyi göz önünde bulundurarak tutuksuz yargılanmak üzere tahliye edilmesine karar vermişti.</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Tutuksuz sanık polis memurunun yargılanmasına 28 Mayıs 2013’te devam edildi. Duruşmada olay gününe ait kamera kayıtları izlendi. Görüntülerde polis memurunun düştükten 4 saniye sonra ateş ettiği anlaşıldı. Görüntülere rağmen sanık polis memurunun tutuklanması talebini reddeden mahkeme heyeti, savcının esas hakkındaki mütalaasını hazırlaması amacıyla duruşmayı 4 Haziran 2013’e erteledi.</w:t>
      </w:r>
    </w:p>
    <w:p w:rsidR="00E555BF" w:rsidRPr="00E555BF" w:rsidRDefault="00E555BF" w:rsidP="00E555BF">
      <w:pPr>
        <w:spacing w:after="120" w:line="300" w:lineRule="atLeast"/>
        <w:ind w:firstLine="709"/>
        <w:jc w:val="both"/>
        <w:rPr>
          <w:rFonts w:ascii="Verdana" w:hAnsi="Verdana"/>
          <w:b/>
          <w:sz w:val="18"/>
          <w:szCs w:val="18"/>
        </w:rPr>
      </w:pPr>
      <w:r w:rsidRPr="00E555BF">
        <w:rPr>
          <w:rFonts w:ascii="Verdana" w:hAnsi="Verdana"/>
          <w:b/>
          <w:sz w:val="18"/>
          <w:szCs w:val="18"/>
        </w:rPr>
        <w:t>(05/188) Van’da İntihar Eden Erbaş…</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 xml:space="preserve">Van İl Jandarma Komutanlığı’nda görevli uzman çavuş Murat Sağır’ın (27) 29 Mayıs 2013’te Edremit İlçesi’nde, arabasının içinde beylik tabancasıyla kendisine ateş ederek intihar ettiği iddia edildi. </w:t>
      </w:r>
    </w:p>
    <w:p w:rsidR="00E555BF" w:rsidRPr="00E555BF" w:rsidRDefault="00E555BF" w:rsidP="00E555BF">
      <w:pPr>
        <w:spacing w:after="120" w:line="300" w:lineRule="atLeast"/>
        <w:ind w:firstLine="709"/>
        <w:jc w:val="both"/>
        <w:rPr>
          <w:rFonts w:ascii="Verdana" w:hAnsi="Verdana"/>
          <w:b/>
          <w:sz w:val="18"/>
          <w:szCs w:val="18"/>
        </w:rPr>
      </w:pPr>
      <w:r w:rsidRPr="00E555BF">
        <w:rPr>
          <w:rFonts w:ascii="Verdana" w:hAnsi="Verdana"/>
          <w:b/>
          <w:sz w:val="18"/>
          <w:szCs w:val="18"/>
        </w:rPr>
        <w:t>(05/189) İstanbul’da Protesto Eylemine Müdahale…</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İstanbul’da Taksim Meydanı’nda bulunan Gezi Parkı’na Beyoğlu Belediyesi’nin aldığı karar doğrultusunda 28 Mayıs 2013’te gelen iş makinalarının ağaçları sökerek ve keserek parkı yıkmaya başlamasına engel olmak isteyen “Taksim İçin Ayağa Kalk Platformu” üyelerinin başlattığı parkta nöbet tutma eylemine 30 Mayıs 2013’te polis ekipleri sabaha karşı gaz bombalarıyla müdahale etti. Eylemcileri zorla park dışına çıkaran polis ekipleri eylemicilerin çadırlarını ve eşyalarını yaktı, eylemciler tarafından dikilen fidanları da söktü. Müdahale sonrasında bir kişinin yaralandığı, bir kişinin de gözaltına alındığı öğrenildi.</w:t>
      </w:r>
    </w:p>
    <w:p w:rsidR="00E555BF" w:rsidRPr="00E555BF" w:rsidRDefault="00E555BF" w:rsidP="00E555BF">
      <w:pPr>
        <w:spacing w:after="120" w:line="300" w:lineRule="atLeast"/>
        <w:ind w:firstLine="709"/>
        <w:jc w:val="both"/>
        <w:rPr>
          <w:rFonts w:ascii="Verdana" w:hAnsi="Verdana"/>
          <w:b/>
          <w:sz w:val="18"/>
          <w:szCs w:val="18"/>
        </w:rPr>
      </w:pPr>
      <w:r w:rsidRPr="00E555BF">
        <w:rPr>
          <w:rFonts w:ascii="Verdana" w:hAnsi="Verdana"/>
          <w:b/>
          <w:sz w:val="18"/>
          <w:szCs w:val="18"/>
        </w:rPr>
        <w:t>(05/190) Batman’da Devam Eden KCK Davası…</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Batman’da 4 Şubat 2012’de “KCK Soruşturması” adı altında Terörle Mücadele Şubesi’ne bağlı polis ekiplerinin düzenlediği ev ve kurum baskınları sonucu Dicle Haber Ajansı (DİHA) Batman muhabiri Gülsen Aslan’ın, sendika yöneticilerinin, sivil toplum kuruluşları yöneticilerinin, BDP üye ve yöneticilerinin de aralarında bulunduğu 40 kişi gözaltına alınmıştı.</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Gözaltına alınanlardan 7 Şubat 2012’de adliyeye sevk edilen 40 kişiden 34’ü tutuklanmıştı.</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 xml:space="preserve">Önceki duruşmalarda çıkan tahliye kararlarının ardından 20’si tutuklu 40 kişinin yargılanmasına 29 Mayıs 2013’te devam edildi. Diyarbakır 5. Ağır Ceza Mahkemesi’ndeki duruşmada sanıkların Kürtçe savunmalarını alan mahkeme heyeti, tutuklu sanıklardan Selim Aratimur, Veysi Geyik ve Zeynel Abidin Çelik’in tutuksuz yargılanmak üzere tahliye edilmesine, 17 sanığın ise tutukluluk hallerinin devam etmesine karar vererek duruşmayı 17 Eylül 2013’e erteledi. </w:t>
      </w:r>
    </w:p>
    <w:p w:rsidR="00E555BF" w:rsidRPr="00E555BF" w:rsidRDefault="00E555BF" w:rsidP="00E555BF">
      <w:pPr>
        <w:spacing w:after="120" w:line="300" w:lineRule="atLeast"/>
        <w:ind w:firstLine="709"/>
        <w:jc w:val="both"/>
        <w:rPr>
          <w:rFonts w:ascii="Verdana" w:hAnsi="Verdana"/>
          <w:b/>
          <w:sz w:val="18"/>
          <w:szCs w:val="18"/>
        </w:rPr>
      </w:pPr>
      <w:r w:rsidRPr="00E555BF">
        <w:rPr>
          <w:rFonts w:ascii="Verdana" w:hAnsi="Verdana"/>
          <w:b/>
          <w:sz w:val="18"/>
          <w:szCs w:val="18"/>
        </w:rPr>
        <w:t>(05/191) İstanbul’da Protesto Eylemine Müdahale Sonrasında Eylemcilere Karşı Açılan Dava…</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Çağdaş Hukukçular Derneği’ne (ÇHD) yönelik 9 avukatın 21 Ocak 2013’te tutuklanamasıyla sonuçlanan operasyonu protesto etmek için ÇHD ve Özgürlükçü Hukukçular Derneği (ÖHD) üyesi avukatlar, tutuklu avukatların tutukluluk hallerine itiraz etmek için 18 Şubat 2013’te geldikleri Çağlayan Adliyesi’nde oturma eylemi yapmış, pankart açarak basın açıklaması yapan avukatlara polis ekiplerinin coplarla ve biber gazıyla müdahale etmesi sonucu 7 avukat yaralanmış, 5 avukat da gözaltına alınmıştı.</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Olayın ardından bir polis memurunun şikayeti üzerine gözaltına alınan avukatlar Erman Öztürk, Arman Yılmaz, Muhittin Köylüoğlu, Özgür Esen ve Halil Kocabaş hakkında başlatılan soruşturmanın tamamlandığı 5 Mart 2013’te öğrenilmişti.</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İstanbul Cumhuriyet Başsavcılığı’nın “2911 sayılı Toplantı ve Gösteri Yürüyüşleri Kanunu’na muhalefet ettikleri” ve “görevli kolluk kuvvetine görevini yaptırmamak için direndikleri” iddialarıyla 4 avukat hakkında 9’ar yıla kadar, Muhittin Köylüoğlu hakkında ise aynı suçlamaların yanı sıra “kamu görevlisine hakaret ettiği” iddiasıyla toplam 17 yıla kadar hapis cezası talep ettiği iddianameyi kabul eden ilgili İstanbul Asliye Ceza Mahkemesi’nde 5 avukatın yargılanmasına 29 Mayıs 2013’te başlandı.</w:t>
      </w:r>
    </w:p>
    <w:p w:rsidR="00E555BF" w:rsidRPr="00E555BF" w:rsidRDefault="00E555BF" w:rsidP="00E555BF">
      <w:pPr>
        <w:spacing w:after="120" w:line="300" w:lineRule="atLeast"/>
        <w:ind w:firstLine="709"/>
        <w:jc w:val="both"/>
        <w:rPr>
          <w:rFonts w:ascii="Verdana" w:hAnsi="Verdana"/>
          <w:sz w:val="18"/>
          <w:szCs w:val="18"/>
        </w:rPr>
      </w:pPr>
      <w:r w:rsidRPr="00E555BF">
        <w:rPr>
          <w:rFonts w:ascii="Verdana" w:hAnsi="Verdana"/>
          <w:sz w:val="18"/>
          <w:szCs w:val="18"/>
        </w:rPr>
        <w:t>Duruşmada sanıkların ifadesini alan mahkeme başkanı, tanıkların ve olay gününe ait tutanakta imzası olan polis memurlarının dinlenmesi için duruşmayı erteledi.</w:t>
      </w:r>
    </w:p>
    <w:bookmarkEnd w:id="0"/>
    <w:p w:rsidR="00E555BF" w:rsidRDefault="00E555BF" w:rsidP="00E4616B">
      <w:pPr>
        <w:autoSpaceDE w:val="0"/>
        <w:autoSpaceDN w:val="0"/>
        <w:adjustRightInd w:val="0"/>
        <w:spacing w:after="120" w:line="300" w:lineRule="atLeast"/>
        <w:ind w:firstLine="709"/>
        <w:jc w:val="both"/>
        <w:rPr>
          <w:rFonts w:ascii="Verdana" w:hAnsi="Verdana" w:cs="Tahoma"/>
          <w:b/>
          <w:sz w:val="18"/>
          <w:szCs w:val="18"/>
        </w:rPr>
      </w:pPr>
    </w:p>
    <w:sectPr w:rsidR="00E555B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49" w:rsidRDefault="00947049">
      <w:r>
        <w:separator/>
      </w:r>
    </w:p>
  </w:endnote>
  <w:endnote w:type="continuationSeparator" w:id="0">
    <w:p w:rsidR="00947049" w:rsidRDefault="0094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49" w:rsidRDefault="00947049">
      <w:r>
        <w:separator/>
      </w:r>
    </w:p>
  </w:footnote>
  <w:footnote w:type="continuationSeparator" w:id="0">
    <w:p w:rsidR="00947049" w:rsidRDefault="0094704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47049" w:rsidRPr="0094704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47049"/>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555BF"/>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2136-29F1-4841-A4E0-80B43C52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5822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2013-05-30T08:30:00Z</dcterms:created>
  <dcterms:modified xsi:type="dcterms:W3CDTF">2013-05-30T08:30:00Z</dcterms:modified>
</cp:coreProperties>
</file>