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322719"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06437"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706437">
        <w:rPr>
          <w:rFonts w:ascii="Verdana" w:hAnsi="Verdana" w:cs="Tahoma"/>
          <w:b/>
          <w:sz w:val="18"/>
          <w:szCs w:val="18"/>
        </w:rPr>
        <w:t>Türkiye İnsan Hakl</w:t>
      </w:r>
      <w:r w:rsidR="006A2A98" w:rsidRPr="00706437">
        <w:rPr>
          <w:rFonts w:ascii="Verdana" w:hAnsi="Verdana" w:cs="Tahoma"/>
          <w:b/>
          <w:sz w:val="18"/>
          <w:szCs w:val="18"/>
        </w:rPr>
        <w:t>arı Vakfı Dokümantasyon Merkezi</w:t>
      </w:r>
      <w:r w:rsidR="006B1A77" w:rsidRPr="00706437">
        <w:rPr>
          <w:rStyle w:val="DipnotBavurusu"/>
          <w:rFonts w:ascii="Verdana" w:hAnsi="Verdana" w:cs="Tahoma"/>
          <w:b/>
          <w:sz w:val="18"/>
          <w:szCs w:val="18"/>
        </w:rPr>
        <w:footnoteReference w:id="1"/>
      </w:r>
      <w:r w:rsidR="002F4832" w:rsidRPr="00706437">
        <w:rPr>
          <w:rStyle w:val="DipnotBavurusu"/>
          <w:rFonts w:ascii="Verdana" w:hAnsi="Verdana" w:cs="Tahoma"/>
          <w:b/>
          <w:sz w:val="18"/>
          <w:szCs w:val="18"/>
        </w:rPr>
        <w:footnoteReference w:id="2"/>
      </w:r>
      <w:r w:rsidR="00822724" w:rsidRPr="00706437">
        <w:rPr>
          <w:rStyle w:val="DipnotBavurusu"/>
          <w:rFonts w:ascii="Verdana" w:hAnsi="Verdana" w:cs="Tahoma"/>
          <w:b/>
          <w:sz w:val="18"/>
          <w:szCs w:val="18"/>
        </w:rPr>
        <w:footnoteReference w:id="3"/>
      </w:r>
      <w:r w:rsidR="00BC6ED6" w:rsidRPr="00706437">
        <w:rPr>
          <w:rStyle w:val="DipnotBavurusu"/>
          <w:rFonts w:ascii="Verdana" w:hAnsi="Verdana" w:cs="Tahoma"/>
          <w:b/>
          <w:sz w:val="18"/>
          <w:szCs w:val="18"/>
        </w:rPr>
        <w:footnoteReference w:id="4"/>
      </w:r>
    </w:p>
    <w:p w:rsidR="00706437" w:rsidRPr="00706437" w:rsidRDefault="00706437" w:rsidP="00E4616B">
      <w:pPr>
        <w:autoSpaceDE w:val="0"/>
        <w:autoSpaceDN w:val="0"/>
        <w:adjustRightInd w:val="0"/>
        <w:spacing w:after="120" w:line="300" w:lineRule="atLeast"/>
        <w:ind w:firstLine="709"/>
        <w:jc w:val="both"/>
        <w:rPr>
          <w:rFonts w:ascii="Verdana" w:hAnsi="Verdana" w:cs="Tahoma"/>
          <w:b/>
          <w:sz w:val="18"/>
          <w:szCs w:val="18"/>
        </w:rPr>
      </w:pPr>
      <w:r w:rsidRPr="00706437">
        <w:rPr>
          <w:rFonts w:ascii="Verdana" w:hAnsi="Verdana" w:cs="Tahoma"/>
          <w:b/>
          <w:sz w:val="18"/>
          <w:szCs w:val="18"/>
        </w:rPr>
        <w:t>21 Haziran 2013 Günlük İnsan Hakları Raporu</w:t>
      </w:r>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(06/100) Mahkûm Olan Kişiler…</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Manisa’da kurulan “Demokratik Çözüm Çadırı”na 11 Nisan 2011’de polis ekiplerinin müdahale etmesinin ardından haklarında başlatılan soruşturma sonucu yargılanan Barış ve Demokrasi Partisi (BDP) üye ve yöneticisi 6 kişinin karar duruşması 12 Haziran 2013’te sonuçlandı.</w:t>
      </w:r>
    </w:p>
    <w:p w:rsidR="00706437" w:rsidRPr="00706437" w:rsidRDefault="00706437" w:rsidP="00706437">
      <w:pPr>
        <w:spacing w:after="120" w:line="300" w:lineRule="atLeast"/>
        <w:ind w:firstLine="709"/>
        <w:jc w:val="both"/>
        <w:rPr>
          <w:rFonts w:ascii="Verdana" w:hAnsi="Verdana"/>
          <w:sz w:val="18"/>
          <w:szCs w:val="18"/>
        </w:rPr>
      </w:pPr>
      <w:proofErr w:type="gramStart"/>
      <w:r w:rsidRPr="00706437">
        <w:rPr>
          <w:rFonts w:ascii="Verdana" w:hAnsi="Verdana"/>
          <w:sz w:val="18"/>
          <w:szCs w:val="18"/>
        </w:rPr>
        <w:t xml:space="preserve">İzmir 10. Ağır Ceza Mahkemesi’ndeki duruşmada kararını açıklayan mahkeme heyeti, “yasadışı örgüt propagandası yaptıkları”, “kamu malına zarar verdikleri”, “kamu görevlilerinin görevini yapmasına engel oldukları” ve “yasadışı örgüt üyesi olmamakla birlikte yasadışı örgüt adına suç işledikleri” suçlamalarıyla Celal Yılmaz, Murat Çelik, Murat Biçici ve Yılmaz </w:t>
      </w:r>
      <w:proofErr w:type="spellStart"/>
      <w:r w:rsidRPr="00706437">
        <w:rPr>
          <w:rFonts w:ascii="Verdana" w:hAnsi="Verdana"/>
          <w:sz w:val="18"/>
          <w:szCs w:val="18"/>
        </w:rPr>
        <w:t>Şekerli’ye</w:t>
      </w:r>
      <w:proofErr w:type="spellEnd"/>
      <w:r w:rsidRPr="00706437">
        <w:rPr>
          <w:rFonts w:ascii="Verdana" w:hAnsi="Verdana"/>
          <w:sz w:val="18"/>
          <w:szCs w:val="18"/>
        </w:rPr>
        <w:t xml:space="preserve"> 13’er yıl 54’er gün hapis cezası, Abdullah Topçu ve Nihat </w:t>
      </w:r>
      <w:proofErr w:type="spellStart"/>
      <w:r w:rsidRPr="00706437">
        <w:rPr>
          <w:rFonts w:ascii="Verdana" w:hAnsi="Verdana"/>
          <w:sz w:val="18"/>
          <w:szCs w:val="18"/>
        </w:rPr>
        <w:t>Toplu’ya</w:t>
      </w:r>
      <w:proofErr w:type="spellEnd"/>
      <w:r w:rsidRPr="00706437">
        <w:rPr>
          <w:rFonts w:ascii="Verdana" w:hAnsi="Verdana"/>
          <w:sz w:val="18"/>
          <w:szCs w:val="18"/>
        </w:rPr>
        <w:t xml:space="preserve"> 15’şer yıl 54’er gün hapis cezası verdi.</w:t>
      </w:r>
      <w:proofErr w:type="gramEnd"/>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(06/101) Cezaevlerinde Baskılar…</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Diyarbakır E Tipi Cezaevi’nde tutuklu bulunan 3 çocuğun talepleri olmaksızın Siirt E Tipi Cezaevi’ne sevk edildikleri 20 Haziran 2013’te öğrenildi.</w:t>
      </w:r>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 xml:space="preserve">(06/102) Cem </w:t>
      </w:r>
      <w:proofErr w:type="spellStart"/>
      <w:r w:rsidRPr="00706437">
        <w:rPr>
          <w:rFonts w:ascii="Verdana" w:hAnsi="Verdana"/>
          <w:b/>
          <w:sz w:val="18"/>
          <w:szCs w:val="18"/>
        </w:rPr>
        <w:t>Aygün</w:t>
      </w:r>
      <w:proofErr w:type="spellEnd"/>
      <w:r w:rsidRPr="00706437">
        <w:rPr>
          <w:rFonts w:ascii="Verdana" w:hAnsi="Verdana"/>
          <w:b/>
          <w:sz w:val="18"/>
          <w:szCs w:val="18"/>
        </w:rPr>
        <w:t xml:space="preserve"> Davası…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 xml:space="preserve">Ankara’nın Keçiören İlçesi’nde 30 Ağustos 2012’de “dur” ihtarına uymadığı gerekçesiyle açılan ateş sonucu öldürülen Cem </w:t>
      </w:r>
      <w:proofErr w:type="spellStart"/>
      <w:r w:rsidRPr="00706437">
        <w:rPr>
          <w:rFonts w:ascii="Verdana" w:hAnsi="Verdana"/>
          <w:sz w:val="18"/>
          <w:szCs w:val="18"/>
        </w:rPr>
        <w:t>Aygün’ün</w:t>
      </w:r>
      <w:proofErr w:type="spellEnd"/>
      <w:r w:rsidRPr="00706437">
        <w:rPr>
          <w:rFonts w:ascii="Verdana" w:hAnsi="Verdana"/>
          <w:sz w:val="18"/>
          <w:szCs w:val="18"/>
        </w:rPr>
        <w:t xml:space="preserve"> (24) ölümüne dair başlatılan soruşturmanın sonunda </w:t>
      </w:r>
      <w:r w:rsidRPr="00706437">
        <w:rPr>
          <w:rFonts w:ascii="Verdana" w:hAnsi="Verdana"/>
          <w:sz w:val="18"/>
          <w:szCs w:val="18"/>
        </w:rPr>
        <w:lastRenderedPageBreak/>
        <w:t>hazırlanan iddianameyi kabul eden Ankara 4. Ağır Ceza Mahkemesi’nde sanık polis memuru Fatih Yılmaz’ın yargılanmasına 20 Haziran 2013’te devam edildi.</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“Ceza sorumluluğunu kaldıran nedenlerde sınırın kast olmaksızın aşılması suretiyle insan öldürme” iddiasıyla 2 yıl 6 aya kadar hapis cezası istenen Fatih Yılmaz’ın yargılandığı davanın duruşmasına tutuksuz sanık katılmadı.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Mahkeme heyeti, duruşmaya katılmayan tanıkların bir sonraki duruşmada hazır edilmesine karar vererek duruşmayı 26 Eylül 2013’e erteledi.</w:t>
      </w:r>
    </w:p>
    <w:p w:rsidR="00706437" w:rsidRPr="00706437" w:rsidRDefault="00706437" w:rsidP="00706437">
      <w:pPr>
        <w:spacing w:after="120" w:line="300" w:lineRule="atLeast"/>
        <w:ind w:firstLine="709"/>
        <w:jc w:val="both"/>
        <w:rPr>
          <w:rFonts w:ascii="Verdana" w:hAnsi="Verdana"/>
          <w:sz w:val="18"/>
          <w:szCs w:val="18"/>
        </w:rPr>
      </w:pPr>
      <w:proofErr w:type="gramStart"/>
      <w:r w:rsidRPr="00706437">
        <w:rPr>
          <w:rFonts w:ascii="Verdana" w:hAnsi="Verdana"/>
          <w:sz w:val="18"/>
          <w:szCs w:val="18"/>
        </w:rPr>
        <w:t xml:space="preserve">Fatih Yılmaz’ın Cem </w:t>
      </w:r>
      <w:proofErr w:type="spellStart"/>
      <w:r w:rsidRPr="00706437">
        <w:rPr>
          <w:rFonts w:ascii="Verdana" w:hAnsi="Verdana"/>
          <w:sz w:val="18"/>
          <w:szCs w:val="18"/>
        </w:rPr>
        <w:t>Aygün’ü</w:t>
      </w:r>
      <w:proofErr w:type="spellEnd"/>
      <w:r w:rsidRPr="00706437">
        <w:rPr>
          <w:rFonts w:ascii="Verdana" w:hAnsi="Verdana"/>
          <w:sz w:val="18"/>
          <w:szCs w:val="18"/>
        </w:rPr>
        <w:t xml:space="preserve">, etkin direnmesine karşı yakalamak için Polis Vazife ve Salahiyetleri Kanunu uyarınca sahip olduğu zor kullanma ve silah kullanma yetkisini, ihtar, ikaz atışı yaparak kademeli olarak kullandığının belirtildiği iddianamede şu ifadelere yer verilmişti: “Cem </w:t>
      </w:r>
      <w:proofErr w:type="spellStart"/>
      <w:r w:rsidRPr="00706437">
        <w:rPr>
          <w:rFonts w:ascii="Verdana" w:hAnsi="Verdana"/>
          <w:sz w:val="18"/>
          <w:szCs w:val="18"/>
        </w:rPr>
        <w:t>Aygün’ün</w:t>
      </w:r>
      <w:proofErr w:type="spellEnd"/>
      <w:r w:rsidRPr="00706437">
        <w:rPr>
          <w:rFonts w:ascii="Verdana" w:hAnsi="Verdana"/>
          <w:sz w:val="18"/>
          <w:szCs w:val="18"/>
        </w:rPr>
        <w:t xml:space="preserve"> birinci atış sonrası oluşan yaralamasıyla yavaşlamasına rağmen kaçmaya devam etmesi üzerine, devam eden takibinde, şüphelinin, kapalı tünel şeklinde dar, dik inişli merdivenlerden koşarak inişi sırasında elinde ateşlemeye hazır halde bulunan tabancayı taşıması hususunda yeterli dikkat ve tedbiri göstermemesi nedeniyle dengesini kaybederek düştüğü sırada elinde bulunan tabancanın ikinci kez ateş alarak Cem </w:t>
      </w:r>
      <w:proofErr w:type="spellStart"/>
      <w:r w:rsidRPr="00706437">
        <w:rPr>
          <w:rFonts w:ascii="Verdana" w:hAnsi="Verdana"/>
          <w:sz w:val="18"/>
          <w:szCs w:val="18"/>
        </w:rPr>
        <w:t>Aygün’ün</w:t>
      </w:r>
      <w:proofErr w:type="spellEnd"/>
      <w:r w:rsidRPr="00706437">
        <w:rPr>
          <w:rFonts w:ascii="Verdana" w:hAnsi="Verdana"/>
          <w:sz w:val="18"/>
          <w:szCs w:val="18"/>
        </w:rPr>
        <w:t xml:space="preserve"> ikinci kez yaralanması ve sonucunda hayatını kaybetmesine sebebiyet vermiştir.” </w:t>
      </w:r>
      <w:proofErr w:type="gramEnd"/>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 xml:space="preserve">(06/103) Hükümetin Temel Hak ve Özgürlüklere, Kent Yaşamına Müdahalelerine Yönelik Türkiye’de Eylemler… </w:t>
      </w:r>
    </w:p>
    <w:p w:rsidR="00706437" w:rsidRPr="00706437" w:rsidRDefault="00706437" w:rsidP="00706437">
      <w:pPr>
        <w:spacing w:after="120" w:line="300" w:lineRule="atLeast"/>
        <w:ind w:firstLine="709"/>
        <w:jc w:val="both"/>
        <w:rPr>
          <w:rFonts w:ascii="Verdana" w:hAnsi="Verdana"/>
          <w:sz w:val="18"/>
          <w:szCs w:val="18"/>
        </w:rPr>
      </w:pPr>
      <w:proofErr w:type="gramStart"/>
      <w:r w:rsidRPr="00706437">
        <w:rPr>
          <w:rFonts w:ascii="Verdana" w:hAnsi="Verdana"/>
          <w:sz w:val="18"/>
          <w:szCs w:val="18"/>
        </w:rPr>
        <w:t xml:space="preserve">18 Haziran 2013 sabahı Terörle Mücadele Şubesi’ne bağlı polis ekiplerinin Ezilenlerin Sosyalist Partisi (ESP), Halkevleri, Bağımsız Devrimci Sınıf Platformu, Odak Dergisi, Özgür Radyo, Etkin Haber Ajansı, Atılım Gazetesi’ne, söz konusu kurumların üyelerinin, çalışanlarının, okurlarının evlerine düzenlediği eş zamanlı baskınlar sonucu gözaltına alınanlardan ESP Genel Başkan Yardımcısı ve İstanbul İl Başkanı Çiçek Otlu, ESP MYK üyesi </w:t>
      </w:r>
      <w:proofErr w:type="spellStart"/>
      <w:r w:rsidRPr="00706437">
        <w:rPr>
          <w:rFonts w:ascii="Verdana" w:hAnsi="Verdana"/>
          <w:sz w:val="18"/>
          <w:szCs w:val="18"/>
        </w:rPr>
        <w:t>Dinçer</w:t>
      </w:r>
      <w:proofErr w:type="spellEnd"/>
      <w:r w:rsidRPr="00706437">
        <w:rPr>
          <w:rFonts w:ascii="Verdana" w:hAnsi="Verdana"/>
          <w:sz w:val="18"/>
          <w:szCs w:val="18"/>
        </w:rPr>
        <w:t xml:space="preserve"> Ergün, ESP İstanbul İl yöneticisi ve HDK İstanbul Meclisi Yürütme Kurulu üyesi Erdal Demirhan, ESP İstanbul İl yöneticisi </w:t>
      </w:r>
      <w:proofErr w:type="spellStart"/>
      <w:r w:rsidRPr="00706437">
        <w:rPr>
          <w:rFonts w:ascii="Verdana" w:hAnsi="Verdana"/>
          <w:sz w:val="18"/>
          <w:szCs w:val="18"/>
        </w:rPr>
        <w:t>Goncagül</w:t>
      </w:r>
      <w:proofErr w:type="spellEnd"/>
      <w:r w:rsidRPr="00706437">
        <w:rPr>
          <w:rFonts w:ascii="Verdana" w:hAnsi="Verdana"/>
          <w:sz w:val="18"/>
          <w:szCs w:val="18"/>
        </w:rPr>
        <w:t xml:space="preserve"> Telek, HDK Yürütme Kurulu üyesi Alp </w:t>
      </w:r>
      <w:proofErr w:type="spellStart"/>
      <w:r w:rsidRPr="00706437">
        <w:rPr>
          <w:rFonts w:ascii="Verdana" w:hAnsi="Verdana"/>
          <w:sz w:val="18"/>
          <w:szCs w:val="18"/>
        </w:rPr>
        <w:t>Altınörs</w:t>
      </w:r>
      <w:proofErr w:type="spellEnd"/>
      <w:r w:rsidRPr="00706437">
        <w:rPr>
          <w:rFonts w:ascii="Verdana" w:hAnsi="Verdana"/>
          <w:sz w:val="18"/>
          <w:szCs w:val="18"/>
        </w:rPr>
        <w:t xml:space="preserve">, Pir Sultan Abdal Kültür Derneği </w:t>
      </w:r>
      <w:proofErr w:type="spellStart"/>
      <w:r w:rsidRPr="00706437">
        <w:rPr>
          <w:rFonts w:ascii="Verdana" w:hAnsi="Verdana"/>
          <w:sz w:val="18"/>
          <w:szCs w:val="18"/>
        </w:rPr>
        <w:t>Ataşehir</w:t>
      </w:r>
      <w:proofErr w:type="spellEnd"/>
      <w:r w:rsidRPr="00706437">
        <w:rPr>
          <w:rFonts w:ascii="Verdana" w:hAnsi="Verdana"/>
          <w:sz w:val="18"/>
          <w:szCs w:val="18"/>
        </w:rPr>
        <w:t xml:space="preserve"> Şube yöneticisi Ali Karaçay ile ESP üyeleri Ali Sönmez Kayar, Ali Haydar Akdeniz, Boran Atıcı, Emrah </w:t>
      </w:r>
      <w:proofErr w:type="spellStart"/>
      <w:r w:rsidRPr="00706437">
        <w:rPr>
          <w:rFonts w:ascii="Verdana" w:hAnsi="Verdana"/>
          <w:sz w:val="18"/>
          <w:szCs w:val="18"/>
        </w:rPr>
        <w:t>Gördaş</w:t>
      </w:r>
      <w:proofErr w:type="spellEnd"/>
      <w:r w:rsidRPr="00706437">
        <w:rPr>
          <w:rFonts w:ascii="Verdana" w:hAnsi="Verdana"/>
          <w:sz w:val="18"/>
          <w:szCs w:val="18"/>
        </w:rPr>
        <w:t xml:space="preserve">, Erhan </w:t>
      </w:r>
      <w:proofErr w:type="spellStart"/>
      <w:r w:rsidRPr="00706437">
        <w:rPr>
          <w:rFonts w:ascii="Verdana" w:hAnsi="Verdana"/>
          <w:sz w:val="18"/>
          <w:szCs w:val="18"/>
        </w:rPr>
        <w:t>Baybekman</w:t>
      </w:r>
      <w:proofErr w:type="spellEnd"/>
      <w:r w:rsidRPr="00706437">
        <w:rPr>
          <w:rFonts w:ascii="Verdana" w:hAnsi="Verdana"/>
          <w:sz w:val="18"/>
          <w:szCs w:val="18"/>
        </w:rPr>
        <w:t>, Ersin Topçu, Hasan Tunç, Hüseyin Şahin, Mustafa Diren Saygılı, Salih Coşar, Sercan Genç ve Ümit Yetik adlı 18’i “yasadışı örgüt üyesi oldukları” ve “kamu malına zarar verdikleri” suçlamalarıyla 21 Haziran 2013’te tutuklandı.</w:t>
      </w:r>
      <w:proofErr w:type="gramEnd"/>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Ankara’da 20 Haziran 2013’te Gezi Parkı protestolarına destek vermek amacıyla yapılmak istenen eyleme polis ekipleri basınçlı suyla ve gaz bombalarıyla müdahale eden polis ekipleri protestocu grupların Kennedy Caddesi’nde toplanmasına izin vermedi.</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Adana’da 21 Haziran 2013’te düzenlenen eş zamanlı ev baskınları sonucu ESP üyesi 2 kişi, Halkevleri üyesi 3 kişi ve Toplumsal Özgürlük Parti Girişimi (TÖPG) üyesi bir kişi gözaltına alındı.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lastRenderedPageBreak/>
        <w:t>Mersin’de 21 Haziran 2013’te Gezi Parkı eylemlerine destek vermek için yürümek isteyen gruba polis ekiplerinin müdahale etmesi sonucu gösteriye katılan 4 kişi ile 2 polis memuru yaralandı, 8 kişi de gözaltına alındı.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Kocaeli’nin Derince İlçesi’nde 19 Haziran 2013’te, Gezi Parkı’na polis saldırısını protesto eylemi sırasında “cami bastıkları” iddiasıyla gözaltına alınan 6 kişiden Halkevleri üyesi 2 kişi “kamu malına zarar verdikleri” iddiasıyla 20 Haziran 2013’te tutuklandı.</w:t>
      </w:r>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(06/104) İstanbul’da Devam Eden 2. KCK/TM Ana Davası…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İstanbul’da çeşitli tarihlerde “KCK Soruşturması” adı altında düzenlenen operasyonlarda gözaltına alınan 46’sı avukat 50 kişi hakkında hazırlanan 890 sayfalık iddianame tamamlanarak 6 Nisan 2012’de kabul edilmesi amacıyla İstanbul 16. Ağır Ceza Mahkemesi’ne gönderilmişti. İddianamede 35 tutuklu arasında bulunan Asrın Hukuk Bürosu’na bağlı avukatlar “yasadışı örgüte yardım ve yataklık etmekle” ve “yasadışı örgüt yöneticisi olmakla” suçlanmıştı.</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İddianamenin 18 Nisan 2012’de İstanbul 16. Ağır Ceza Mahkemesi tarafından kabul edilmesinin ardından 23’ü tutuklu 50 kişinin yargılanmasına 20 Haziran 2013’te devam edildi.</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 xml:space="preserve">Duruşmada sanıkların Kürtçe ifadelerini alan mahkeme heyeti, sanık avukatların avukatlarının talep ve görüşlerini dinledikten sonra tutuklu sanıklardan Mehmet Deniz Büyük, Serkan Akbaş, Servet Demir, Mehmet </w:t>
      </w:r>
      <w:proofErr w:type="spellStart"/>
      <w:r w:rsidRPr="00706437">
        <w:rPr>
          <w:rFonts w:ascii="Verdana" w:hAnsi="Verdana"/>
          <w:sz w:val="18"/>
          <w:szCs w:val="18"/>
        </w:rPr>
        <w:t>Ayata</w:t>
      </w:r>
      <w:proofErr w:type="spellEnd"/>
      <w:r w:rsidRPr="00706437">
        <w:rPr>
          <w:rFonts w:ascii="Verdana" w:hAnsi="Verdana"/>
          <w:sz w:val="18"/>
          <w:szCs w:val="18"/>
        </w:rPr>
        <w:t xml:space="preserve">, </w:t>
      </w:r>
      <w:proofErr w:type="spellStart"/>
      <w:r w:rsidRPr="00706437">
        <w:rPr>
          <w:rFonts w:ascii="Verdana" w:hAnsi="Verdana"/>
          <w:sz w:val="18"/>
          <w:szCs w:val="18"/>
        </w:rPr>
        <w:t>Şakir</w:t>
      </w:r>
      <w:proofErr w:type="spellEnd"/>
      <w:r w:rsidRPr="00706437">
        <w:rPr>
          <w:rFonts w:ascii="Verdana" w:hAnsi="Verdana"/>
          <w:sz w:val="18"/>
          <w:szCs w:val="18"/>
        </w:rPr>
        <w:t xml:space="preserve"> Demir, </w:t>
      </w:r>
      <w:proofErr w:type="spellStart"/>
      <w:r w:rsidRPr="00706437">
        <w:rPr>
          <w:rFonts w:ascii="Verdana" w:hAnsi="Verdana"/>
          <w:sz w:val="18"/>
          <w:szCs w:val="18"/>
        </w:rPr>
        <w:t>Mizgin</w:t>
      </w:r>
      <w:proofErr w:type="spellEnd"/>
      <w:r w:rsidRPr="00706437">
        <w:rPr>
          <w:rFonts w:ascii="Verdana" w:hAnsi="Verdana"/>
          <w:sz w:val="18"/>
          <w:szCs w:val="18"/>
        </w:rPr>
        <w:t xml:space="preserve"> Irgat, Mensur Işık adlı 7’sinin tutuksuz yargılanmak üzere tahliye edilmesine karar vererek duruşmayı 17 Eylül 2013’e erteledi. </w:t>
      </w:r>
    </w:p>
    <w:p w:rsidR="00706437" w:rsidRPr="00706437" w:rsidRDefault="00706437" w:rsidP="00706437">
      <w:pPr>
        <w:spacing w:after="120" w:line="300" w:lineRule="atLeast"/>
        <w:ind w:firstLine="709"/>
        <w:jc w:val="both"/>
        <w:rPr>
          <w:rFonts w:ascii="Verdana" w:hAnsi="Verdana"/>
          <w:b/>
          <w:sz w:val="18"/>
          <w:szCs w:val="18"/>
        </w:rPr>
      </w:pPr>
      <w:r w:rsidRPr="00706437">
        <w:rPr>
          <w:rFonts w:ascii="Verdana" w:hAnsi="Verdana"/>
          <w:b/>
          <w:sz w:val="18"/>
          <w:szCs w:val="18"/>
        </w:rPr>
        <w:t>(06/105) Cezaevlerinde Baskılar…</w:t>
      </w:r>
    </w:p>
    <w:p w:rsidR="00706437" w:rsidRPr="00706437" w:rsidRDefault="00706437" w:rsidP="00706437">
      <w:pPr>
        <w:spacing w:after="120" w:line="300" w:lineRule="atLeast"/>
        <w:ind w:firstLine="709"/>
        <w:jc w:val="both"/>
        <w:rPr>
          <w:rFonts w:ascii="Verdana" w:hAnsi="Verdana"/>
          <w:sz w:val="18"/>
          <w:szCs w:val="18"/>
        </w:rPr>
      </w:pPr>
      <w:r w:rsidRPr="00706437">
        <w:rPr>
          <w:rFonts w:ascii="Verdana" w:hAnsi="Verdana"/>
          <w:sz w:val="18"/>
          <w:szCs w:val="18"/>
        </w:rPr>
        <w:t xml:space="preserve">27 Temmuz 2011’den 20 Haziran 2013’e kadar geçen 694 günlük süre içinde avukatlarıyla görüştürülmeyen PKK lideri Abdullah Öcalan’la görüşmek için 20 Haziran 2013’te Bursa Cumhuriyet Savcılığı’na başvuran Asrın Hukuk Bürosu’na bağlı avukatlar </w:t>
      </w:r>
      <w:proofErr w:type="spellStart"/>
      <w:r w:rsidRPr="00706437">
        <w:rPr>
          <w:rFonts w:ascii="Verdana" w:hAnsi="Verdana"/>
          <w:sz w:val="18"/>
          <w:szCs w:val="18"/>
        </w:rPr>
        <w:t>Rezan</w:t>
      </w:r>
      <w:proofErr w:type="spellEnd"/>
      <w:r w:rsidRPr="00706437">
        <w:rPr>
          <w:rFonts w:ascii="Verdana" w:hAnsi="Verdana"/>
          <w:sz w:val="18"/>
          <w:szCs w:val="18"/>
        </w:rPr>
        <w:t xml:space="preserve"> Sarıca, Cengiz Yürekli ve Mazlum Dinç’in İmralı Adası’na gidişlerine, “hava muhalefeti” gerekçesiyle izin verilmedi. </w:t>
      </w:r>
    </w:p>
    <w:p w:rsidR="00706437" w:rsidRDefault="00706437" w:rsidP="00E4616B">
      <w:pPr>
        <w:autoSpaceDE w:val="0"/>
        <w:autoSpaceDN w:val="0"/>
        <w:adjustRightInd w:val="0"/>
        <w:spacing w:after="120" w:line="300" w:lineRule="atLeast"/>
        <w:ind w:firstLine="709"/>
        <w:jc w:val="both"/>
        <w:rPr>
          <w:rFonts w:ascii="Verdana" w:hAnsi="Verdana" w:cs="Tahoma"/>
          <w:b/>
          <w:sz w:val="18"/>
          <w:szCs w:val="18"/>
        </w:rPr>
      </w:pPr>
    </w:p>
    <w:sectPr w:rsidR="00706437" w:rsidSect="00095FA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79" w:rsidRDefault="00316A79">
      <w:r>
        <w:separator/>
      </w:r>
    </w:p>
  </w:endnote>
  <w:endnote w:type="continuationSeparator" w:id="0">
    <w:p w:rsidR="00316A79" w:rsidRDefault="0031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79" w:rsidRDefault="00316A79">
      <w:r>
        <w:separator/>
      </w:r>
    </w:p>
  </w:footnote>
  <w:footnote w:type="continuationSeparator" w:id="0">
    <w:p w:rsidR="00316A79" w:rsidRDefault="00316A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095FA4" w:rsidRPr="00095FA4">
      <w:fldChar w:fldCharType="begin"/>
    </w:r>
    <w:r>
      <w:instrText>PAGE   \* MERGEFORMAT</w:instrText>
    </w:r>
    <w:r w:rsidR="00095FA4" w:rsidRPr="00095FA4">
      <w:fldChar w:fldCharType="separate"/>
    </w:r>
    <w:r w:rsidR="00706437" w:rsidRPr="00706437">
      <w:rPr>
        <w:b/>
        <w:bCs/>
        <w:noProof/>
      </w:rPr>
      <w:t>3</w:t>
    </w:r>
    <w:r w:rsidR="00095FA4">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95FA4"/>
    <w:rsid w:val="000A2F7E"/>
    <w:rsid w:val="00176682"/>
    <w:rsid w:val="001C5C18"/>
    <w:rsid w:val="001E71B4"/>
    <w:rsid w:val="002D12A7"/>
    <w:rsid w:val="002D1CEF"/>
    <w:rsid w:val="002D33A9"/>
    <w:rsid w:val="002F4832"/>
    <w:rsid w:val="00316A79"/>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06437"/>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FA4"/>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DC2D-5A56-456F-9BE5-602BF9A7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6341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2013-06-21T09:25:00Z</dcterms:created>
  <dcterms:modified xsi:type="dcterms:W3CDTF">2013-06-21T09:25:00Z</dcterms:modified>
</cp:coreProperties>
</file>