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35300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5034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50341">
        <w:rPr>
          <w:rFonts w:ascii="Verdana" w:hAnsi="Verdana" w:cs="Tahoma"/>
          <w:b/>
          <w:sz w:val="18"/>
          <w:szCs w:val="18"/>
        </w:rPr>
        <w:t>Türkiye İnsan Hakl</w:t>
      </w:r>
      <w:r w:rsidR="006A2A98" w:rsidRPr="00E50341">
        <w:rPr>
          <w:rFonts w:ascii="Verdana" w:hAnsi="Verdana" w:cs="Tahoma"/>
          <w:b/>
          <w:sz w:val="18"/>
          <w:szCs w:val="18"/>
        </w:rPr>
        <w:t>arı Vakfı Dokümantasyon Merkezi</w:t>
      </w:r>
      <w:r w:rsidR="006B1A77" w:rsidRPr="00E50341">
        <w:rPr>
          <w:rStyle w:val="DipnotBavurusu"/>
          <w:rFonts w:ascii="Verdana" w:hAnsi="Verdana" w:cs="Tahoma"/>
          <w:b/>
          <w:sz w:val="18"/>
          <w:szCs w:val="18"/>
        </w:rPr>
        <w:footnoteReference w:id="1"/>
      </w:r>
      <w:r w:rsidR="002F4832" w:rsidRPr="00E50341">
        <w:rPr>
          <w:rStyle w:val="DipnotBavurusu"/>
          <w:rFonts w:ascii="Verdana" w:hAnsi="Verdana" w:cs="Tahoma"/>
          <w:b/>
          <w:sz w:val="18"/>
          <w:szCs w:val="18"/>
        </w:rPr>
        <w:footnoteReference w:id="2"/>
      </w:r>
      <w:r w:rsidR="00822724" w:rsidRPr="00E50341">
        <w:rPr>
          <w:rStyle w:val="DipnotBavurusu"/>
          <w:rFonts w:ascii="Verdana" w:hAnsi="Verdana" w:cs="Tahoma"/>
          <w:b/>
          <w:sz w:val="18"/>
          <w:szCs w:val="18"/>
        </w:rPr>
        <w:footnoteReference w:id="3"/>
      </w:r>
      <w:r w:rsidR="00BC6ED6" w:rsidRPr="00E50341">
        <w:rPr>
          <w:rStyle w:val="DipnotBavurusu"/>
          <w:rFonts w:ascii="Verdana" w:hAnsi="Verdana" w:cs="Tahoma"/>
          <w:b/>
          <w:sz w:val="18"/>
          <w:szCs w:val="18"/>
        </w:rPr>
        <w:footnoteReference w:id="4"/>
      </w:r>
    </w:p>
    <w:p w:rsidR="00E50341" w:rsidRPr="00E50341" w:rsidRDefault="00E50341" w:rsidP="00E4616B">
      <w:pPr>
        <w:autoSpaceDE w:val="0"/>
        <w:autoSpaceDN w:val="0"/>
        <w:adjustRightInd w:val="0"/>
        <w:spacing w:after="120" w:line="300" w:lineRule="atLeast"/>
        <w:ind w:firstLine="709"/>
        <w:jc w:val="both"/>
        <w:rPr>
          <w:rFonts w:ascii="Verdana" w:hAnsi="Verdana" w:cs="Tahoma"/>
          <w:b/>
          <w:sz w:val="18"/>
          <w:szCs w:val="18"/>
        </w:rPr>
      </w:pPr>
      <w:r w:rsidRPr="00E50341">
        <w:rPr>
          <w:rFonts w:ascii="Verdana" w:hAnsi="Verdana" w:cs="Tahoma"/>
          <w:b/>
          <w:sz w:val="18"/>
          <w:szCs w:val="18"/>
        </w:rPr>
        <w:t>3 Temmuz 2013 Günlük İnsan Hakları Raporu</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(07/007) Hükümetin Temel Hak ve Özgürlüklere, Kent Yaşamına Müdahalelerine Yönelik Türkiye’de Eylemler…</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Kültür ve Turizm Bakanlığı’nın, Gezi Parkı’yla ilgili verilen yürütmeyi durdurma kararına karşı yaptığı itiraz İstanbul 6. İdare Mahkemesi tarafından 2 Temmuz 2013’te oy çokluğuyla reddedildi.</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 xml:space="preserve">Antalya’nın Finike İlçesi’ndeki Gezi Parkı eylemlerine evlerinin balkonundan tencere ve tava ile ses çıkartarak katılan 7 kişiye “Kabahatlar Kanunu’na muhalefet ettikleri” gerekçesiyle 88’er lira para cezası verildiği 2 Temmuz 2013’te öğrenildi. </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Tekirdağ’da Gezi Parkı eylemleri sırasında bir apartmandan Başbakan Recep Tayyip Erdoğan’ı Adolf Hitler’e benzeten pankart açan O.G., M.A. ve A.Y.K. adlı 3 kişi hakkında “kamu görevlisine görevinden dolayı hakaret ettikleri” gerekçesiyle 1 Temmuz 2013’te soruşturma açıldı.</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(07/008) Medeni Yıldırım Soruşturması…</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Diyarbakır’ın Lice İlçesi’ne bağlı Kayacık Köyü’nde 28 Haziran 2013’te, yeni inşaatına başlanan karakolu/kalekolu protesto etmek amacıyla inşaat alanına gelen gruba askerler müdahale etmiş, müdahale nedeniyle kaçışan gruba askerlerin doğrudan açtığı ateş sonucu Medeni Yıldırım (18) sağ kolundan vurularak olay yerinde yaşamını yitirdi, 2’si ağır 9 kişi de insan hakları örgütlerinin ve meslek örgütlerinin hazırladıkları raporlara göre sırtlarından vurularak yaralanmıştı.</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lastRenderedPageBreak/>
        <w:t>Olayla ilgili soruşturmayı yürüten Terörle Mücadele Yasası’nın 10. maddesiyle yetkili Diyarbakır Cumhuriyet Başsavcı Vekilliği 2 Temmuz 2013’te gizlilik kararı aldı.</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(07/009) Ankara’da Protesto Gösterisinde Polis Şiddeti…</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 xml:space="preserve">Ankara’da 2 Temmuz 2013’te Takvim Gazetesi önünde, gazetenin kadına yönelik erkek şiddetiyle ilgili bir haberde kullandığı başlığı protesto eden kadınları cep telefonuyla görüntüleyen bir kadın protestocuya sözlü ve fiziksel şiddet uygulayan polis, görüntü alınmasını engellemeye çalıştı. Polisin uyguladığı şiddet hala kayıtta olan cep telefonuyla görüntülendi. </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 xml:space="preserve">(07/010) Hasta Tutuklu ve Hükümlülerin Durumu… </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Kandıra (Kocaeli) 2 Nolu F Tipi Cezaevi’nde tutulan ve cezaevinde geçirdiği kalp krizi sonrası kalbinin yüzde 35’inin çalışan wernicke korsakoff hastası Abdullah Kalay’ın tedavisinin devam edebilmesi için yapılan başvuruların Kocaeli Üniversitesi Eğitim ve Araştırma Hastanesi’nde yapılan tetkikler sonucunda ikinci bir kalp krizi geçirmesi ihtimalinin yüksek olduğunun belirtilmesine reddedildiği 2 Temmuz 2013’te öğrenildi.</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(07/011) Cezaevlerinde Baskılar…</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 xml:space="preserve">27 Temmuz 2011’den 2 Temmuz 2013’e kadar geçen 706 günlük süre içinde avukatlarıyla görüştürülmeyen PKK lideri Abdullah Öcalan’la görüşmek için 2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E50341" w:rsidRPr="00E50341" w:rsidRDefault="00E50341" w:rsidP="00E50341">
      <w:pPr>
        <w:spacing w:after="120" w:line="300" w:lineRule="atLeast"/>
        <w:ind w:firstLine="709"/>
        <w:jc w:val="both"/>
        <w:rPr>
          <w:rFonts w:ascii="Verdana" w:hAnsi="Verdana"/>
          <w:b/>
          <w:sz w:val="18"/>
          <w:szCs w:val="18"/>
        </w:rPr>
      </w:pPr>
      <w:r w:rsidRPr="00E50341">
        <w:rPr>
          <w:rFonts w:ascii="Verdana" w:hAnsi="Verdana"/>
          <w:b/>
          <w:sz w:val="18"/>
          <w:szCs w:val="18"/>
        </w:rPr>
        <w:t>(07/012) Van’da Devam Eden KCK Davası…</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Van’da 7 Haziran 2012’de Terörle Mücadele Şubesi’ne bağlı polis ekiplerinin “KCK Soruşturması” adı altında düzenledikleri eş zamanlı ev baskınları sonucu gözaltına alınan 14 kişiden Van Belediye Başkanı Bekir Kaya, BDP eski İl Başkanı Cüneyt Caniş, İçişleri Bakanlığı tarafından görevden alınan Başkale Belediye Başkanı İhsan Güler, BDP Muradiye İlçe Örgütü Başkanı Mehmet Şirin Yıldız, Özalp Belediye Başkanı Murat Durmaz, BDP Başkale eski İlçe Örgütü Başkanı ve Demokratik Toplum Kongresi (DTK) üyesi Derviş Polat, Edremit Belediye Başkanı Abdulkerim Sayan, BDP Çaldıran İlçe Örgütü Başkanı Metin Adugit, BDP Erciş eski İlçe Örgütü Başkanı Veli Avcı ile BDP Özalp İlçe Örgütü Başkanı Yakup Almaç adlı 10 kişi “yasadışı örgüt üyesi oldukları” suçlamasıyla 10 Haziran 2012’de ve 11 Haziran 2012’de tutuklanmıştı.</w:t>
      </w:r>
    </w:p>
    <w:p w:rsidR="00E50341" w:rsidRPr="00E50341" w:rsidRDefault="00E50341" w:rsidP="00E50341">
      <w:pPr>
        <w:spacing w:after="120" w:line="300" w:lineRule="atLeast"/>
        <w:ind w:firstLine="709"/>
        <w:jc w:val="both"/>
        <w:rPr>
          <w:rFonts w:ascii="Verdana" w:hAnsi="Verdana"/>
          <w:sz w:val="18"/>
          <w:szCs w:val="18"/>
        </w:rPr>
      </w:pPr>
      <w:r w:rsidRPr="00E50341">
        <w:rPr>
          <w:rFonts w:ascii="Verdana" w:hAnsi="Verdana"/>
          <w:sz w:val="18"/>
          <w:szCs w:val="18"/>
        </w:rPr>
        <w:t>Operasyonun ardından Van 4. Ağır Ceza Mahkemesi’nde tutuksuz 13 kişinin yargılanmasına 2 Temmuz 2013’te devam edildi. Duruşmada sanık avukatlarının taleplerini dinleyen mahkeme heyeti, tüm sanıklar hakkındaki yurt dışına çıkış yasağına ilişkin adli kontrol kararının kaldırılmasına karar vererek duruşmayı 10 Ekim 2013’e erteledi.</w:t>
      </w:r>
    </w:p>
    <w:bookmarkEnd w:id="0"/>
    <w:p w:rsidR="00E50341" w:rsidRDefault="00E50341" w:rsidP="00E4616B">
      <w:pPr>
        <w:autoSpaceDE w:val="0"/>
        <w:autoSpaceDN w:val="0"/>
        <w:adjustRightInd w:val="0"/>
        <w:spacing w:after="120" w:line="300" w:lineRule="atLeast"/>
        <w:ind w:firstLine="709"/>
        <w:jc w:val="both"/>
        <w:rPr>
          <w:rFonts w:ascii="Verdana" w:hAnsi="Verdana" w:cs="Tahoma"/>
          <w:b/>
          <w:sz w:val="18"/>
          <w:szCs w:val="18"/>
        </w:rPr>
      </w:pPr>
    </w:p>
    <w:sectPr w:rsidR="00E5034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AD" w:rsidRDefault="00ED5FAD">
      <w:r>
        <w:separator/>
      </w:r>
    </w:p>
  </w:endnote>
  <w:endnote w:type="continuationSeparator" w:id="0">
    <w:p w:rsidR="00ED5FAD" w:rsidRDefault="00ED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AD" w:rsidRDefault="00ED5FAD">
      <w:r>
        <w:separator/>
      </w:r>
    </w:p>
  </w:footnote>
  <w:footnote w:type="continuationSeparator" w:id="0">
    <w:p w:rsidR="00ED5FAD" w:rsidRDefault="00ED5FA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D5FAD" w:rsidRPr="00ED5FA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0341"/>
    <w:rsid w:val="00E5524C"/>
    <w:rsid w:val="00E92EED"/>
    <w:rsid w:val="00ED5FA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D395-6B48-4995-B786-899676C5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4441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2013-07-03T07:37:00Z</dcterms:created>
  <dcterms:modified xsi:type="dcterms:W3CDTF">2013-07-03T07:37:00Z</dcterms:modified>
</cp:coreProperties>
</file>