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35BC4" w14:textId="77777777" w:rsidR="00E11027" w:rsidRDefault="00E11027" w:rsidP="00E11027">
      <w:pPr>
        <w:spacing w:line="276" w:lineRule="auto"/>
        <w:jc w:val="center"/>
        <w:rPr>
          <w:rFonts w:ascii="Arial" w:hAnsi="Arial" w:cs="Arial"/>
          <w:b/>
          <w:bCs/>
        </w:rPr>
      </w:pPr>
    </w:p>
    <w:p w14:paraId="359E2563" w14:textId="423350BA" w:rsidR="007A36AA" w:rsidRPr="00E0272F" w:rsidRDefault="007A36AA" w:rsidP="00E11027">
      <w:pPr>
        <w:spacing w:line="276" w:lineRule="auto"/>
        <w:jc w:val="center"/>
        <w:rPr>
          <w:rFonts w:ascii="Arial" w:hAnsi="Arial" w:cs="Arial"/>
          <w:b/>
          <w:bCs/>
        </w:rPr>
      </w:pPr>
      <w:r w:rsidRPr="00E0272F">
        <w:rPr>
          <w:rFonts w:ascii="Arial" w:hAnsi="Arial" w:cs="Arial"/>
          <w:b/>
          <w:bCs/>
        </w:rPr>
        <w:t xml:space="preserve">TÜRKİYE İNSAN HAKLARI </w:t>
      </w:r>
      <w:r>
        <w:rPr>
          <w:rFonts w:ascii="Arial" w:hAnsi="Arial" w:cs="Arial"/>
          <w:b/>
          <w:bCs/>
        </w:rPr>
        <w:t xml:space="preserve">VAKFI </w:t>
      </w:r>
      <w:r w:rsidR="00D80014">
        <w:rPr>
          <w:rFonts w:ascii="Arial" w:hAnsi="Arial" w:cs="Arial"/>
          <w:b/>
          <w:bCs/>
        </w:rPr>
        <w:t>CİZRE REFERANS</w:t>
      </w:r>
      <w:r w:rsidRPr="00E0272F">
        <w:rPr>
          <w:rFonts w:ascii="Arial" w:hAnsi="Arial" w:cs="Arial"/>
          <w:b/>
          <w:bCs/>
        </w:rPr>
        <w:t xml:space="preserve"> </w:t>
      </w:r>
      <w:r w:rsidR="00D80014">
        <w:rPr>
          <w:rFonts w:ascii="Arial" w:hAnsi="Arial" w:cs="Arial"/>
          <w:b/>
          <w:bCs/>
        </w:rPr>
        <w:t>MERKEZİ</w:t>
      </w:r>
    </w:p>
    <w:p w14:paraId="0F0D212F" w14:textId="77777777" w:rsidR="007A36AA" w:rsidRPr="00E0272F" w:rsidRDefault="007A36AA" w:rsidP="00E11027">
      <w:pPr>
        <w:spacing w:line="276" w:lineRule="auto"/>
        <w:jc w:val="center"/>
        <w:rPr>
          <w:rFonts w:ascii="Arial" w:hAnsi="Arial" w:cs="Arial"/>
          <w:b/>
          <w:bCs/>
        </w:rPr>
      </w:pPr>
      <w:r w:rsidRPr="00E0272F">
        <w:rPr>
          <w:rFonts w:ascii="Arial" w:hAnsi="Arial" w:cs="Arial"/>
          <w:b/>
          <w:bCs/>
        </w:rPr>
        <w:t>SOSYAL HİZMET UZMANI İŞ İLANI</w:t>
      </w:r>
    </w:p>
    <w:p w14:paraId="05BEAFDD" w14:textId="77777777" w:rsidR="007A36AA" w:rsidRPr="00E0272F" w:rsidRDefault="007A36AA" w:rsidP="00E11027">
      <w:pPr>
        <w:spacing w:line="276" w:lineRule="auto"/>
        <w:jc w:val="center"/>
        <w:rPr>
          <w:rFonts w:ascii="Arial" w:hAnsi="Arial" w:cs="Arial"/>
        </w:rPr>
      </w:pPr>
    </w:p>
    <w:p w14:paraId="7F6D7611" w14:textId="77777777"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b/>
          <w:bCs/>
          <w:noProof w:val="0"/>
          <w:sz w:val="22"/>
          <w:szCs w:val="22"/>
          <w:lang w:eastAsia="tr-TR"/>
        </w:rPr>
        <w:t xml:space="preserve">TÜRKİYE İNSAN HAKLARI VAKFI (TİHV) </w:t>
      </w:r>
      <w:r w:rsidRPr="0091304E">
        <w:rPr>
          <w:rFonts w:ascii="Arial" w:eastAsia="Times New Roman" w:hAnsi="Arial" w:cs="Arial"/>
          <w:noProof w:val="0"/>
          <w:sz w:val="22"/>
          <w:szCs w:val="22"/>
          <w:lang w:eastAsia="tr-TR"/>
        </w:rPr>
        <w:t>işkence ve kötü muamelenin ortadan kaldırılması amacıyla 3</w:t>
      </w:r>
      <w:r>
        <w:rPr>
          <w:rFonts w:ascii="Arial" w:eastAsia="Times New Roman" w:hAnsi="Arial" w:cs="Arial"/>
          <w:noProof w:val="0"/>
          <w:sz w:val="22"/>
          <w:szCs w:val="22"/>
          <w:lang w:eastAsia="tr-TR"/>
        </w:rPr>
        <w:t>1</w:t>
      </w:r>
      <w:r w:rsidRPr="0091304E">
        <w:rPr>
          <w:rFonts w:ascii="Arial" w:eastAsia="Times New Roman" w:hAnsi="Arial" w:cs="Arial"/>
          <w:noProof w:val="0"/>
          <w:sz w:val="22"/>
          <w:szCs w:val="22"/>
          <w:lang w:eastAsia="tr-TR"/>
        </w:rPr>
        <w:t xml:space="preserve"> yıldır sürdürdüğü faaliyetlerinde birlikte çalışabilecek Sosyal Hizmet Uzmanı </w:t>
      </w:r>
      <w:r w:rsidRPr="0091304E">
        <w:rPr>
          <w:rFonts w:ascii="Arial" w:eastAsia="Times New Roman" w:hAnsi="Arial" w:cs="Arial"/>
          <w:b/>
          <w:bCs/>
          <w:noProof w:val="0"/>
          <w:sz w:val="22"/>
          <w:szCs w:val="22"/>
          <w:lang w:eastAsia="tr-TR"/>
        </w:rPr>
        <w:t>EKİP ARKADAŞI ARIYOR!</w:t>
      </w:r>
    </w:p>
    <w:p w14:paraId="255760A4" w14:textId="77777777" w:rsidR="007A36AA" w:rsidRPr="0091304E" w:rsidRDefault="007A36AA" w:rsidP="00E11027">
      <w:pPr>
        <w:spacing w:line="276" w:lineRule="auto"/>
        <w:jc w:val="both"/>
        <w:rPr>
          <w:rFonts w:ascii="Arial" w:eastAsia="Times New Roman" w:hAnsi="Arial" w:cs="Arial"/>
          <w:b/>
          <w:bCs/>
          <w:noProof w:val="0"/>
          <w:sz w:val="22"/>
          <w:szCs w:val="22"/>
          <w:lang w:eastAsia="tr-TR"/>
        </w:rPr>
      </w:pPr>
    </w:p>
    <w:p w14:paraId="24232DCD" w14:textId="5C28E95F"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 xml:space="preserve">1990 yılında kurulan Türkiye İnsan Hakları Vakfı (TİHV) işkence ve kötü muamelenin Türkiye ve tüm dünyada ortadan kaldırılması için ulusal ve uluslararası alanda çalışmalar yürüten bir insan hakları örgütüdür. Bu vizyon çerçevesinde TİHV, işkence görenlere fiziksel – ruhsal – </w:t>
      </w:r>
      <w:proofErr w:type="gramStart"/>
      <w:r w:rsidRPr="0091304E">
        <w:rPr>
          <w:rFonts w:ascii="Arial" w:eastAsia="Times New Roman" w:hAnsi="Arial" w:cs="Arial"/>
          <w:noProof w:val="0"/>
          <w:sz w:val="22"/>
          <w:szCs w:val="22"/>
          <w:lang w:eastAsia="tr-TR"/>
        </w:rPr>
        <w:t>sosyal</w:t>
      </w:r>
      <w:proofErr w:type="gramEnd"/>
      <w:r w:rsidRPr="0091304E">
        <w:rPr>
          <w:rFonts w:ascii="Arial" w:eastAsia="Times New Roman" w:hAnsi="Arial" w:cs="Arial"/>
          <w:noProof w:val="0"/>
          <w:sz w:val="22"/>
          <w:szCs w:val="22"/>
          <w:lang w:eastAsia="tr-TR"/>
        </w:rPr>
        <w:t xml:space="preserve"> iyilik hallerine ulaşmaları için tedavi ve rehabilitasyon hizmeti sunar; işkence ve kötü muamele</w:t>
      </w:r>
      <w:r w:rsidR="00287A5D">
        <w:rPr>
          <w:rFonts w:ascii="Arial" w:eastAsia="Times New Roman" w:hAnsi="Arial" w:cs="Arial"/>
          <w:noProof w:val="0"/>
          <w:sz w:val="22"/>
          <w:szCs w:val="22"/>
          <w:lang w:eastAsia="tr-TR"/>
        </w:rPr>
        <w:t xml:space="preserve">de </w:t>
      </w:r>
      <w:r w:rsidRPr="00287A5D">
        <w:rPr>
          <w:rFonts w:ascii="Arial" w:eastAsia="Times New Roman" w:hAnsi="Arial" w:cs="Arial"/>
          <w:noProof w:val="0"/>
          <w:sz w:val="22"/>
          <w:szCs w:val="22"/>
          <w:lang w:eastAsia="tr-TR"/>
        </w:rPr>
        <w:t xml:space="preserve">cezasızlıkla </w:t>
      </w:r>
      <w:r w:rsidR="00287A5D">
        <w:rPr>
          <w:rFonts w:ascii="Arial" w:eastAsia="Times New Roman" w:hAnsi="Arial" w:cs="Arial"/>
          <w:noProof w:val="0"/>
          <w:sz w:val="22"/>
          <w:szCs w:val="22"/>
          <w:lang w:eastAsia="tr-TR"/>
        </w:rPr>
        <w:t>mücadeleye</w:t>
      </w:r>
      <w:r w:rsidRPr="00287A5D">
        <w:rPr>
          <w:rFonts w:ascii="Arial" w:eastAsia="Times New Roman" w:hAnsi="Arial" w:cs="Arial"/>
          <w:noProof w:val="0"/>
          <w:sz w:val="22"/>
          <w:szCs w:val="22"/>
          <w:lang w:eastAsia="tr-TR"/>
        </w:rPr>
        <w:t xml:space="preserve"> yönelik çalışmalar yürütür.</w:t>
      </w:r>
    </w:p>
    <w:p w14:paraId="74A0CA1E"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5776C706" w14:textId="77777777"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Ankara, Diyarbakır, İstanbul, İzmir ve Van illerinde işkence görenler için Tedavi ve Rehabilitasyon Merkezleri ile Cizre’de Referans Merkezi bulunan Türkiye İnsan Hakları Vakfı aşağıdaki pozisyon ve merkez için ekip arkadaşı aramaktadır.</w:t>
      </w:r>
    </w:p>
    <w:p w14:paraId="02BE2134"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530C6A35" w14:textId="31731975"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 xml:space="preserve">Uluslararası ve yerel düzeyde insan hakları </w:t>
      </w:r>
      <w:r w:rsidR="003D51FF">
        <w:rPr>
          <w:rFonts w:ascii="Arial" w:eastAsia="Times New Roman" w:hAnsi="Arial" w:cs="Arial"/>
          <w:noProof w:val="0"/>
          <w:sz w:val="22"/>
          <w:szCs w:val="22"/>
          <w:lang w:eastAsia="tr-TR"/>
        </w:rPr>
        <w:t>ihlalleri</w:t>
      </w:r>
      <w:r w:rsidRPr="0091304E">
        <w:rPr>
          <w:rFonts w:ascii="Arial" w:eastAsia="Times New Roman" w:hAnsi="Arial" w:cs="Arial"/>
          <w:noProof w:val="0"/>
          <w:sz w:val="22"/>
          <w:szCs w:val="22"/>
          <w:lang w:eastAsia="tr-TR"/>
        </w:rPr>
        <w:t xml:space="preserve"> ve tartışmaları hakkında ilgi, deneyim ve bilgi sahibi olmak bu pozisyon için önceliklidir.</w:t>
      </w:r>
    </w:p>
    <w:p w14:paraId="1E535471"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7DDB2DB7" w14:textId="5BE7B7D1" w:rsidR="007A36AA" w:rsidRPr="0091304E" w:rsidRDefault="007A36AA" w:rsidP="00E11027">
      <w:pPr>
        <w:spacing w:line="276" w:lineRule="auto"/>
        <w:jc w:val="both"/>
        <w:rPr>
          <w:rFonts w:ascii="Arial" w:eastAsia="Times New Roman" w:hAnsi="Arial" w:cs="Arial"/>
          <w:b/>
          <w:bCs/>
          <w:i/>
          <w:iCs/>
          <w:noProof w:val="0"/>
          <w:sz w:val="22"/>
          <w:szCs w:val="22"/>
          <w:lang w:eastAsia="tr-TR"/>
        </w:rPr>
      </w:pPr>
      <w:r w:rsidRPr="0091304E">
        <w:rPr>
          <w:rFonts w:ascii="Arial" w:eastAsia="Times New Roman" w:hAnsi="Arial" w:cs="Arial"/>
          <w:b/>
          <w:bCs/>
          <w:i/>
          <w:iCs/>
          <w:noProof w:val="0"/>
          <w:sz w:val="22"/>
          <w:szCs w:val="22"/>
          <w:lang w:eastAsia="tr-TR"/>
        </w:rPr>
        <w:t>(Ref:</w:t>
      </w:r>
      <w:r w:rsidR="00161829">
        <w:rPr>
          <w:rFonts w:ascii="Arial" w:eastAsia="Times New Roman" w:hAnsi="Arial" w:cs="Arial"/>
          <w:b/>
          <w:bCs/>
          <w:i/>
          <w:iCs/>
          <w:noProof w:val="0"/>
          <w:sz w:val="22"/>
          <w:szCs w:val="22"/>
          <w:lang w:eastAsia="tr-TR"/>
        </w:rPr>
        <w:t>1026</w:t>
      </w:r>
      <w:r w:rsidRPr="0091304E">
        <w:rPr>
          <w:rFonts w:ascii="Arial" w:eastAsia="Times New Roman" w:hAnsi="Arial" w:cs="Arial"/>
          <w:b/>
          <w:bCs/>
          <w:i/>
          <w:iCs/>
          <w:noProof w:val="0"/>
          <w:sz w:val="22"/>
          <w:szCs w:val="22"/>
          <w:lang w:eastAsia="tr-TR"/>
        </w:rPr>
        <w:t>)</w:t>
      </w:r>
      <w:r>
        <w:rPr>
          <w:rFonts w:ascii="Arial" w:eastAsia="Times New Roman" w:hAnsi="Arial" w:cs="Arial"/>
          <w:b/>
          <w:bCs/>
          <w:i/>
          <w:iCs/>
          <w:noProof w:val="0"/>
          <w:sz w:val="22"/>
          <w:szCs w:val="22"/>
          <w:lang w:eastAsia="tr-TR"/>
        </w:rPr>
        <w:t xml:space="preserve"> </w:t>
      </w:r>
      <w:r w:rsidR="00A54518">
        <w:rPr>
          <w:rFonts w:ascii="Arial" w:eastAsia="Times New Roman" w:hAnsi="Arial" w:cs="Arial"/>
          <w:b/>
          <w:bCs/>
          <w:i/>
          <w:iCs/>
          <w:noProof w:val="0"/>
          <w:sz w:val="22"/>
          <w:szCs w:val="22"/>
          <w:lang w:eastAsia="tr-TR"/>
        </w:rPr>
        <w:t xml:space="preserve">Cizre Referans Merkezinde </w:t>
      </w:r>
      <w:r w:rsidRPr="0091304E">
        <w:rPr>
          <w:rFonts w:ascii="Arial" w:eastAsia="Times New Roman" w:hAnsi="Arial" w:cs="Arial"/>
          <w:b/>
          <w:bCs/>
          <w:i/>
          <w:iCs/>
          <w:noProof w:val="0"/>
          <w:sz w:val="22"/>
          <w:szCs w:val="22"/>
          <w:lang w:eastAsia="tr-TR"/>
        </w:rPr>
        <w:t>görevlendirmek üzere Sosyal Hizmet Uzmanı;</w:t>
      </w:r>
    </w:p>
    <w:p w14:paraId="5C75CE4C"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2E782D86" w14:textId="16797BD3"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Adayların başvurularını elektronik posta yoluyla konu satırına başvurmak istedikleri pozisyonun referans kodunu yaz</w:t>
      </w:r>
      <w:r w:rsidR="003D51FF">
        <w:rPr>
          <w:rFonts w:ascii="Arial" w:eastAsia="Times New Roman" w:hAnsi="Arial" w:cs="Arial"/>
          <w:noProof w:val="0"/>
          <w:sz w:val="22"/>
          <w:szCs w:val="22"/>
          <w:lang w:eastAsia="tr-TR"/>
        </w:rPr>
        <w:t>ıp</w:t>
      </w:r>
      <w:r w:rsidRPr="0091304E">
        <w:rPr>
          <w:rFonts w:ascii="Arial" w:eastAsia="Times New Roman" w:hAnsi="Arial" w:cs="Arial"/>
          <w:noProof w:val="0"/>
          <w:sz w:val="22"/>
          <w:szCs w:val="22"/>
          <w:lang w:eastAsia="tr-TR"/>
        </w:rPr>
        <w:t xml:space="preserve"> özgeçmişleri ve niçin bu pozisyona başvurduklarına dair bir niyet mektubunu ekleyerek  </w:t>
      </w:r>
      <w:hyperlink r:id="rId7" w:history="1">
        <w:r w:rsidRPr="0091304E">
          <w:rPr>
            <w:rStyle w:val="Kpr"/>
            <w:rFonts w:ascii="Arial" w:eastAsia="Times New Roman" w:hAnsi="Arial" w:cs="Arial"/>
            <w:noProof w:val="0"/>
            <w:sz w:val="22"/>
            <w:szCs w:val="22"/>
            <w:lang w:eastAsia="tr-TR"/>
          </w:rPr>
          <w:t>tihv@tihv.org.tr</w:t>
        </w:r>
      </w:hyperlink>
      <w:r w:rsidRPr="0091304E">
        <w:rPr>
          <w:rFonts w:ascii="Arial" w:eastAsia="Times New Roman" w:hAnsi="Arial" w:cs="Arial"/>
          <w:noProof w:val="0"/>
          <w:sz w:val="22"/>
          <w:szCs w:val="22"/>
          <w:lang w:eastAsia="tr-TR"/>
        </w:rPr>
        <w:t> ve</w:t>
      </w:r>
      <w:r w:rsidR="00A54518">
        <w:rPr>
          <w:rFonts w:ascii="Arial" w:eastAsia="Times New Roman" w:hAnsi="Arial" w:cs="Arial"/>
          <w:noProof w:val="0"/>
          <w:sz w:val="22"/>
          <w:szCs w:val="22"/>
          <w:lang w:eastAsia="tr-TR"/>
        </w:rPr>
        <w:t xml:space="preserve"> </w:t>
      </w:r>
      <w:hyperlink r:id="rId8" w:history="1">
        <w:r w:rsidR="00A54518" w:rsidRPr="00213E4A">
          <w:rPr>
            <w:rStyle w:val="Kpr"/>
            <w:rFonts w:ascii="Arial" w:eastAsia="Times New Roman" w:hAnsi="Arial" w:cs="Arial"/>
            <w:noProof w:val="0"/>
            <w:sz w:val="22"/>
            <w:szCs w:val="22"/>
            <w:lang w:eastAsia="tr-TR"/>
          </w:rPr>
          <w:t>cizre@tihv.org.tr</w:t>
        </w:r>
      </w:hyperlink>
      <w:r w:rsidR="00A54518">
        <w:rPr>
          <w:rFonts w:ascii="Arial" w:eastAsia="Times New Roman" w:hAnsi="Arial" w:cs="Arial"/>
          <w:noProof w:val="0"/>
          <w:sz w:val="22"/>
          <w:szCs w:val="22"/>
          <w:lang w:eastAsia="tr-TR"/>
        </w:rPr>
        <w:t xml:space="preserve"> </w:t>
      </w:r>
      <w:r w:rsidRPr="0091304E">
        <w:rPr>
          <w:rFonts w:ascii="Arial" w:eastAsia="Times New Roman" w:hAnsi="Arial" w:cs="Arial"/>
          <w:noProof w:val="0"/>
          <w:sz w:val="22"/>
          <w:szCs w:val="22"/>
          <w:lang w:eastAsia="tr-TR"/>
        </w:rPr>
        <w:t>(</w:t>
      </w:r>
      <w:r w:rsidRPr="0091304E">
        <w:rPr>
          <w:rFonts w:ascii="Arial" w:eastAsia="Times New Roman" w:hAnsi="Arial" w:cs="Arial"/>
          <w:b/>
          <w:bCs/>
          <w:noProof w:val="0"/>
          <w:sz w:val="22"/>
          <w:szCs w:val="22"/>
          <w:lang w:eastAsia="tr-TR"/>
        </w:rPr>
        <w:t>her ikisine birden</w:t>
      </w:r>
      <w:r w:rsidRPr="0091304E">
        <w:rPr>
          <w:rFonts w:ascii="Arial" w:eastAsia="Times New Roman" w:hAnsi="Arial" w:cs="Arial"/>
          <w:noProof w:val="0"/>
          <w:sz w:val="22"/>
          <w:szCs w:val="22"/>
          <w:lang w:eastAsia="tr-TR"/>
        </w:rPr>
        <w:t>) adresine iletmelerini rica ederiz.</w:t>
      </w:r>
    </w:p>
    <w:p w14:paraId="53774771"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21FCAB1F" w14:textId="77777777"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Yapılacak değerlendirme sonucunda kısa listeye kalan adaylar görüşmeye çağırılacaktır.</w:t>
      </w:r>
    </w:p>
    <w:p w14:paraId="3F574DB2" w14:textId="77777777" w:rsidR="00E11027" w:rsidRDefault="00E11027" w:rsidP="00E11027">
      <w:pPr>
        <w:spacing w:after="120" w:line="276" w:lineRule="auto"/>
        <w:jc w:val="both"/>
        <w:rPr>
          <w:rFonts w:ascii="Arial" w:eastAsia="Times New Roman" w:hAnsi="Arial" w:cs="Arial"/>
          <w:b/>
          <w:noProof w:val="0"/>
          <w:sz w:val="22"/>
          <w:szCs w:val="22"/>
          <w:highlight w:val="yellow"/>
          <w:lang w:eastAsia="tr-TR"/>
        </w:rPr>
      </w:pPr>
    </w:p>
    <w:p w14:paraId="5645891B" w14:textId="44A9C0D4" w:rsidR="00E11027" w:rsidRPr="009C0B7B" w:rsidRDefault="00E11027" w:rsidP="00E11027">
      <w:pPr>
        <w:spacing w:after="120" w:line="276" w:lineRule="auto"/>
        <w:jc w:val="both"/>
        <w:rPr>
          <w:rFonts w:ascii="Arial" w:hAnsi="Arial" w:cs="Arial"/>
          <w:sz w:val="22"/>
          <w:szCs w:val="22"/>
        </w:rPr>
      </w:pPr>
      <w:r w:rsidRPr="00E11027">
        <w:rPr>
          <w:rFonts w:ascii="Arial" w:eastAsia="Times New Roman" w:hAnsi="Arial" w:cs="Arial"/>
          <w:b/>
          <w:noProof w:val="0"/>
          <w:sz w:val="22"/>
          <w:szCs w:val="22"/>
          <w:lang w:eastAsia="tr-TR"/>
        </w:rPr>
        <w:t>Önemli Not:</w:t>
      </w:r>
      <w:r w:rsidRPr="00E11027">
        <w:rPr>
          <w:rFonts w:ascii="Arial" w:eastAsia="Times New Roman" w:hAnsi="Arial" w:cs="Arial"/>
          <w:noProof w:val="0"/>
          <w:sz w:val="22"/>
          <w:szCs w:val="22"/>
          <w:lang w:eastAsia="tr-TR"/>
        </w:rPr>
        <w:t xml:space="preserve"> Ekte bulunan “</w:t>
      </w:r>
      <w:r w:rsidRPr="00E11027">
        <w:rPr>
          <w:rFonts w:ascii="Arial" w:hAnsi="Arial" w:cs="Arial"/>
          <w:sz w:val="22"/>
          <w:szCs w:val="22"/>
        </w:rPr>
        <w:t>Kişisel Verilerin Korunması ve İşlenmesi Aydınlatma Metni”ni okuyup imzladıktan sonra taranmış halini özgeçmiş ve niyet mektubuyla birlikte elektronik posta yoluyla yukarıda belitilen adreslere, ıslak imzalı orijinal halini ise kargo/posta yoluyla   Mithatpaşa Caddesi No: 49/11-12 Kat.6 Kızılay/Ankara adresinde bulunan TİHV Genel Merkezine gönderilmesi gerekmektedir.</w:t>
      </w:r>
    </w:p>
    <w:p w14:paraId="52B438FF" w14:textId="77777777"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Yukarıda belirtilen şekilde yapılmayan başvurular üzgünüz ki değerlendirmeye alınmayacaktır.</w:t>
      </w:r>
    </w:p>
    <w:p w14:paraId="66FB5DFC"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4B0A2699" w14:textId="6383B9DF" w:rsidR="0083588C" w:rsidRDefault="0083588C" w:rsidP="00E11027">
      <w:pPr>
        <w:spacing w:line="276" w:lineRule="auto"/>
        <w:jc w:val="both"/>
        <w:rPr>
          <w:rFonts w:ascii="Arial" w:eastAsia="Times New Roman" w:hAnsi="Arial" w:cs="Arial"/>
          <w:b/>
          <w:bCs/>
          <w:noProof w:val="0"/>
          <w:sz w:val="22"/>
          <w:szCs w:val="22"/>
          <w:lang w:eastAsia="tr-TR"/>
        </w:rPr>
      </w:pPr>
      <w:r>
        <w:rPr>
          <w:rFonts w:ascii="Arial" w:eastAsia="Times New Roman" w:hAnsi="Arial" w:cs="Arial"/>
          <w:b/>
          <w:bCs/>
          <w:noProof w:val="0"/>
          <w:sz w:val="22"/>
          <w:szCs w:val="22"/>
          <w:lang w:eastAsia="tr-TR"/>
        </w:rPr>
        <w:t xml:space="preserve">İlana çıkış tarihi   </w:t>
      </w:r>
      <w:proofErr w:type="gramStart"/>
      <w:r>
        <w:rPr>
          <w:rFonts w:ascii="Arial" w:eastAsia="Times New Roman" w:hAnsi="Arial" w:cs="Arial"/>
          <w:b/>
          <w:bCs/>
          <w:noProof w:val="0"/>
          <w:sz w:val="22"/>
          <w:szCs w:val="22"/>
          <w:lang w:eastAsia="tr-TR"/>
        </w:rPr>
        <w:t xml:space="preserve">  :</w:t>
      </w:r>
      <w:proofErr w:type="gramEnd"/>
      <w:r>
        <w:rPr>
          <w:rFonts w:ascii="Arial" w:eastAsia="Times New Roman" w:hAnsi="Arial" w:cs="Arial"/>
          <w:b/>
          <w:bCs/>
          <w:noProof w:val="0"/>
          <w:sz w:val="22"/>
          <w:szCs w:val="22"/>
          <w:lang w:eastAsia="tr-TR"/>
        </w:rPr>
        <w:t xml:space="preserve"> </w:t>
      </w:r>
      <w:r w:rsidR="00A54518">
        <w:rPr>
          <w:rFonts w:ascii="Arial" w:eastAsia="Times New Roman" w:hAnsi="Arial" w:cs="Arial"/>
          <w:noProof w:val="0"/>
          <w:sz w:val="22"/>
          <w:szCs w:val="22"/>
          <w:lang w:eastAsia="tr-TR"/>
        </w:rPr>
        <w:t xml:space="preserve">2 Haziran </w:t>
      </w:r>
      <w:r w:rsidRPr="0083588C">
        <w:rPr>
          <w:rFonts w:ascii="Arial" w:eastAsia="Times New Roman" w:hAnsi="Arial" w:cs="Arial"/>
          <w:noProof w:val="0"/>
          <w:sz w:val="22"/>
          <w:szCs w:val="22"/>
          <w:lang w:eastAsia="tr-TR"/>
        </w:rPr>
        <w:t>2021</w:t>
      </w:r>
    </w:p>
    <w:p w14:paraId="54517419" w14:textId="4F7E7DE5" w:rsidR="007A36AA"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b/>
          <w:bCs/>
          <w:noProof w:val="0"/>
          <w:sz w:val="22"/>
          <w:szCs w:val="22"/>
          <w:lang w:eastAsia="tr-TR"/>
        </w:rPr>
        <w:t>Son başvuru tarihi:</w:t>
      </w:r>
      <w:r w:rsidRPr="0091304E">
        <w:rPr>
          <w:rFonts w:ascii="Arial" w:eastAsia="Times New Roman" w:hAnsi="Arial" w:cs="Arial"/>
          <w:noProof w:val="0"/>
          <w:sz w:val="22"/>
          <w:szCs w:val="22"/>
          <w:lang w:eastAsia="tr-TR"/>
        </w:rPr>
        <w:t> </w:t>
      </w:r>
      <w:r w:rsidR="00A54518">
        <w:rPr>
          <w:rFonts w:ascii="Arial" w:eastAsia="Times New Roman" w:hAnsi="Arial" w:cs="Arial"/>
          <w:noProof w:val="0"/>
          <w:sz w:val="22"/>
          <w:szCs w:val="22"/>
          <w:lang w:eastAsia="tr-TR"/>
        </w:rPr>
        <w:t xml:space="preserve"> 14 Haziran</w:t>
      </w:r>
      <w:r w:rsidRPr="0091304E">
        <w:rPr>
          <w:rFonts w:ascii="Arial" w:eastAsia="Times New Roman" w:hAnsi="Arial" w:cs="Arial"/>
          <w:noProof w:val="0"/>
          <w:sz w:val="22"/>
          <w:szCs w:val="22"/>
          <w:lang w:eastAsia="tr-TR"/>
        </w:rPr>
        <w:t>2021, 18.00’e kadardır.</w:t>
      </w:r>
    </w:p>
    <w:p w14:paraId="58DF5187" w14:textId="068A726E" w:rsidR="008E44E7" w:rsidRPr="00E11027" w:rsidRDefault="008E44E7" w:rsidP="00E11027">
      <w:pPr>
        <w:spacing w:line="276" w:lineRule="auto"/>
        <w:jc w:val="both"/>
        <w:rPr>
          <w:rFonts w:ascii="Arial" w:eastAsia="Times New Roman" w:hAnsi="Arial" w:cs="Arial"/>
          <w:noProof w:val="0"/>
          <w:sz w:val="22"/>
          <w:szCs w:val="22"/>
          <w:lang w:eastAsia="tr-TR"/>
        </w:rPr>
      </w:pPr>
      <w:r w:rsidRPr="00E11027">
        <w:rPr>
          <w:rFonts w:ascii="Arial" w:eastAsia="Times New Roman" w:hAnsi="Arial" w:cs="Arial"/>
          <w:b/>
          <w:noProof w:val="0"/>
          <w:sz w:val="22"/>
          <w:szCs w:val="22"/>
          <w:lang w:eastAsia="tr-TR"/>
        </w:rPr>
        <w:t>Değerlendirme ve kadro seçimi son tarihi</w:t>
      </w:r>
      <w:r w:rsidRPr="00E11027">
        <w:rPr>
          <w:rFonts w:ascii="Arial" w:eastAsia="Times New Roman" w:hAnsi="Arial" w:cs="Arial"/>
          <w:noProof w:val="0"/>
          <w:sz w:val="22"/>
          <w:szCs w:val="22"/>
          <w:lang w:eastAsia="tr-TR"/>
        </w:rPr>
        <w:t xml:space="preserve">: </w:t>
      </w:r>
      <w:r w:rsidR="00A54518">
        <w:rPr>
          <w:rFonts w:ascii="Arial" w:eastAsia="Times New Roman" w:hAnsi="Arial" w:cs="Arial"/>
          <w:noProof w:val="0"/>
          <w:sz w:val="22"/>
          <w:szCs w:val="22"/>
          <w:lang w:eastAsia="tr-TR"/>
        </w:rPr>
        <w:t xml:space="preserve">23 </w:t>
      </w:r>
      <w:r w:rsidRPr="00E11027">
        <w:rPr>
          <w:rFonts w:ascii="Arial" w:eastAsia="Times New Roman" w:hAnsi="Arial" w:cs="Arial"/>
          <w:noProof w:val="0"/>
          <w:sz w:val="22"/>
          <w:szCs w:val="22"/>
          <w:lang w:eastAsia="tr-TR"/>
        </w:rPr>
        <w:t xml:space="preserve">Haziran 2021 </w:t>
      </w:r>
    </w:p>
    <w:p w14:paraId="0E5BA27E" w14:textId="6C756761" w:rsidR="009C0B7B" w:rsidRPr="009C0B7B" w:rsidRDefault="009C0B7B" w:rsidP="00E11027">
      <w:pPr>
        <w:spacing w:line="276" w:lineRule="auto"/>
        <w:jc w:val="both"/>
        <w:rPr>
          <w:rFonts w:ascii="Arial" w:eastAsia="Times New Roman" w:hAnsi="Arial" w:cs="Arial"/>
          <w:noProof w:val="0"/>
          <w:sz w:val="22"/>
          <w:szCs w:val="22"/>
          <w:highlight w:val="yellow"/>
          <w:lang w:eastAsia="tr-TR"/>
        </w:rPr>
      </w:pPr>
    </w:p>
    <w:p w14:paraId="6F0BE980" w14:textId="33199272" w:rsidR="009C0B7B" w:rsidRPr="0091304E" w:rsidRDefault="009C0B7B" w:rsidP="00E11027">
      <w:pPr>
        <w:spacing w:line="276" w:lineRule="auto"/>
        <w:jc w:val="both"/>
        <w:rPr>
          <w:rFonts w:ascii="Arial" w:eastAsia="Times New Roman" w:hAnsi="Arial" w:cs="Arial"/>
          <w:noProof w:val="0"/>
          <w:sz w:val="22"/>
          <w:szCs w:val="22"/>
          <w:lang w:eastAsia="tr-TR"/>
        </w:rPr>
      </w:pPr>
    </w:p>
    <w:p w14:paraId="76E7E8A3" w14:textId="0E988123"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b/>
          <w:bCs/>
          <w:noProof w:val="0"/>
          <w:sz w:val="22"/>
          <w:szCs w:val="22"/>
          <w:lang w:eastAsia="tr-TR"/>
        </w:rPr>
        <w:t>SOSYAL HİZMET UZMANI</w:t>
      </w:r>
      <w:r w:rsidRPr="0091304E">
        <w:rPr>
          <w:rFonts w:ascii="Arial" w:eastAsia="Times New Roman" w:hAnsi="Arial" w:cs="Arial"/>
          <w:noProof w:val="0"/>
          <w:sz w:val="22"/>
          <w:szCs w:val="22"/>
          <w:lang w:eastAsia="tr-TR"/>
        </w:rPr>
        <w:t xml:space="preserve"> (Ref:</w:t>
      </w:r>
      <w:r w:rsidR="00161829">
        <w:rPr>
          <w:rFonts w:ascii="Arial" w:eastAsia="Times New Roman" w:hAnsi="Arial" w:cs="Arial"/>
          <w:noProof w:val="0"/>
          <w:sz w:val="22"/>
          <w:szCs w:val="22"/>
          <w:lang w:eastAsia="tr-TR"/>
        </w:rPr>
        <w:t>1026</w:t>
      </w:r>
      <w:r w:rsidRPr="0091304E">
        <w:rPr>
          <w:rFonts w:ascii="Arial" w:eastAsia="Times New Roman" w:hAnsi="Arial" w:cs="Arial"/>
          <w:noProof w:val="0"/>
          <w:sz w:val="22"/>
          <w:szCs w:val="22"/>
          <w:lang w:eastAsia="tr-TR"/>
        </w:rPr>
        <w:t>)</w:t>
      </w:r>
    </w:p>
    <w:p w14:paraId="39D4AF0D"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2F4C46B0" w14:textId="30C8ACC6"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b/>
          <w:bCs/>
          <w:noProof w:val="0"/>
          <w:sz w:val="22"/>
          <w:szCs w:val="22"/>
          <w:lang w:eastAsia="tr-TR"/>
        </w:rPr>
        <w:t>İş tanımı:</w:t>
      </w:r>
      <w:r w:rsidRPr="0091304E">
        <w:rPr>
          <w:rFonts w:ascii="Arial" w:eastAsia="Times New Roman" w:hAnsi="Arial" w:cs="Arial"/>
          <w:noProof w:val="0"/>
          <w:sz w:val="22"/>
          <w:szCs w:val="22"/>
          <w:lang w:eastAsia="tr-TR"/>
        </w:rPr>
        <w:t xml:space="preserve"> İşkence görenlere yönelik tedavi ve rehabilitasyon çalışmalarının yürütüldüğü TİHV </w:t>
      </w:r>
      <w:r w:rsidR="00A54518">
        <w:rPr>
          <w:rFonts w:ascii="Arial" w:eastAsia="Times New Roman" w:hAnsi="Arial" w:cs="Arial"/>
          <w:noProof w:val="0"/>
          <w:sz w:val="22"/>
          <w:szCs w:val="22"/>
          <w:lang w:eastAsia="tr-TR"/>
        </w:rPr>
        <w:t xml:space="preserve">Cizre Referans Merkezinde </w:t>
      </w:r>
      <w:r w:rsidRPr="0091304E">
        <w:rPr>
          <w:rFonts w:ascii="Arial" w:eastAsia="Times New Roman" w:hAnsi="Arial" w:cs="Arial"/>
          <w:noProof w:val="0"/>
          <w:sz w:val="22"/>
          <w:szCs w:val="22"/>
          <w:lang w:eastAsia="tr-TR"/>
        </w:rPr>
        <w:t>görevlendirilecek Sosyal Hizmet Uzmanı</w:t>
      </w:r>
    </w:p>
    <w:p w14:paraId="1C4093EC"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7477913C" w14:textId="77777777"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b/>
          <w:bCs/>
          <w:noProof w:val="0"/>
          <w:sz w:val="22"/>
          <w:szCs w:val="22"/>
          <w:lang w:eastAsia="tr-TR"/>
        </w:rPr>
        <w:t>Kime Karşı Sorumlu:</w:t>
      </w:r>
      <w:r w:rsidRPr="0091304E">
        <w:rPr>
          <w:rFonts w:ascii="Arial" w:eastAsia="Times New Roman" w:hAnsi="Arial" w:cs="Arial"/>
          <w:noProof w:val="0"/>
          <w:sz w:val="22"/>
          <w:szCs w:val="22"/>
          <w:lang w:eastAsia="tr-TR"/>
        </w:rPr>
        <w:t> TİHV Tedavi ve Rehabilitasyon Koordinasyon Birimi</w:t>
      </w:r>
    </w:p>
    <w:p w14:paraId="2A0B9619"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1989F4C2" w14:textId="1D98FBA1"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b/>
          <w:bCs/>
          <w:noProof w:val="0"/>
          <w:sz w:val="22"/>
          <w:szCs w:val="22"/>
          <w:lang w:eastAsia="tr-TR"/>
        </w:rPr>
        <w:t>İş Süresi:</w:t>
      </w:r>
      <w:r w:rsidRPr="0091304E">
        <w:rPr>
          <w:rFonts w:ascii="Arial" w:eastAsia="Times New Roman" w:hAnsi="Arial" w:cs="Arial"/>
          <w:noProof w:val="0"/>
          <w:sz w:val="22"/>
          <w:szCs w:val="22"/>
          <w:lang w:eastAsia="tr-TR"/>
        </w:rPr>
        <w:t> </w:t>
      </w:r>
      <w:r w:rsidR="00A54518">
        <w:rPr>
          <w:rFonts w:ascii="Arial" w:eastAsia="Times New Roman" w:hAnsi="Arial" w:cs="Arial"/>
          <w:noProof w:val="0"/>
          <w:sz w:val="22"/>
          <w:szCs w:val="22"/>
          <w:lang w:eastAsia="tr-TR"/>
        </w:rPr>
        <w:t xml:space="preserve"> 6</w:t>
      </w:r>
      <w:r w:rsidRPr="0091304E">
        <w:rPr>
          <w:rFonts w:ascii="Arial" w:eastAsia="Times New Roman" w:hAnsi="Arial" w:cs="Arial"/>
          <w:noProof w:val="0"/>
          <w:sz w:val="22"/>
          <w:szCs w:val="22"/>
          <w:lang w:eastAsia="tr-TR"/>
        </w:rPr>
        <w:t xml:space="preserve"> ay</w:t>
      </w:r>
    </w:p>
    <w:p w14:paraId="5C7F6861"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1ED42A08" w14:textId="10F9FED9"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b/>
          <w:bCs/>
          <w:noProof w:val="0"/>
          <w:sz w:val="22"/>
          <w:szCs w:val="22"/>
          <w:lang w:eastAsia="tr-TR"/>
        </w:rPr>
        <w:t>Birim:</w:t>
      </w:r>
      <w:r w:rsidRPr="0091304E">
        <w:rPr>
          <w:rFonts w:ascii="Arial" w:eastAsia="Times New Roman" w:hAnsi="Arial" w:cs="Arial"/>
          <w:noProof w:val="0"/>
          <w:sz w:val="22"/>
          <w:szCs w:val="22"/>
          <w:lang w:eastAsia="tr-TR"/>
        </w:rPr>
        <w:t> </w:t>
      </w:r>
      <w:proofErr w:type="gramStart"/>
      <w:r w:rsidRPr="0091304E">
        <w:rPr>
          <w:rFonts w:ascii="Arial" w:eastAsia="Times New Roman" w:hAnsi="Arial" w:cs="Arial"/>
          <w:noProof w:val="0"/>
          <w:sz w:val="22"/>
          <w:szCs w:val="22"/>
          <w:lang w:eastAsia="tr-TR"/>
        </w:rPr>
        <w:t xml:space="preserve">TİHV </w:t>
      </w:r>
      <w:r w:rsidR="00A54518">
        <w:rPr>
          <w:rFonts w:ascii="Arial" w:eastAsia="Times New Roman" w:hAnsi="Arial" w:cs="Arial"/>
          <w:noProof w:val="0"/>
          <w:sz w:val="22"/>
          <w:szCs w:val="22"/>
          <w:lang w:eastAsia="tr-TR"/>
        </w:rPr>
        <w:t xml:space="preserve"> Cizre</w:t>
      </w:r>
      <w:proofErr w:type="gramEnd"/>
      <w:r w:rsidR="00A54518">
        <w:rPr>
          <w:rFonts w:ascii="Arial" w:eastAsia="Times New Roman" w:hAnsi="Arial" w:cs="Arial"/>
          <w:noProof w:val="0"/>
          <w:sz w:val="22"/>
          <w:szCs w:val="22"/>
          <w:lang w:eastAsia="tr-TR"/>
        </w:rPr>
        <w:t xml:space="preserve"> Referans Merkezi </w:t>
      </w:r>
    </w:p>
    <w:p w14:paraId="4C5D31BF"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2E4A591C" w14:textId="77777777"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b/>
          <w:bCs/>
          <w:noProof w:val="0"/>
          <w:sz w:val="22"/>
          <w:szCs w:val="22"/>
          <w:lang w:eastAsia="tr-TR"/>
        </w:rPr>
        <w:t>Haftalık Çalışma Saati:</w:t>
      </w:r>
      <w:r w:rsidRPr="0091304E">
        <w:rPr>
          <w:rFonts w:ascii="Arial" w:eastAsia="Times New Roman" w:hAnsi="Arial" w:cs="Arial"/>
          <w:noProof w:val="0"/>
          <w:sz w:val="22"/>
          <w:szCs w:val="22"/>
          <w:lang w:eastAsia="tr-TR"/>
        </w:rPr>
        <w:t>40 saat</w:t>
      </w:r>
    </w:p>
    <w:p w14:paraId="75495026"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17B55E56" w14:textId="61B27683" w:rsidR="002674DC"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b/>
          <w:bCs/>
          <w:noProof w:val="0"/>
          <w:sz w:val="22"/>
          <w:szCs w:val="22"/>
          <w:lang w:eastAsia="tr-TR"/>
        </w:rPr>
        <w:t>İşin Genel Amacı:</w:t>
      </w:r>
      <w:r w:rsidRPr="0091304E">
        <w:rPr>
          <w:rFonts w:ascii="Arial" w:eastAsia="Times New Roman" w:hAnsi="Arial" w:cs="Arial"/>
          <w:noProof w:val="0"/>
          <w:sz w:val="22"/>
          <w:szCs w:val="22"/>
          <w:lang w:eastAsia="tr-TR"/>
        </w:rPr>
        <w:t xml:space="preserve"> TİHV </w:t>
      </w:r>
      <w:r w:rsidR="00A54518">
        <w:rPr>
          <w:rFonts w:ascii="Arial" w:eastAsia="Times New Roman" w:hAnsi="Arial" w:cs="Arial"/>
          <w:noProof w:val="0"/>
          <w:sz w:val="22"/>
          <w:szCs w:val="22"/>
          <w:lang w:eastAsia="tr-TR"/>
        </w:rPr>
        <w:t xml:space="preserve">Cizre Referans Merkezinde </w:t>
      </w:r>
      <w:r w:rsidRPr="0091304E">
        <w:rPr>
          <w:rFonts w:ascii="Arial" w:eastAsia="Times New Roman" w:hAnsi="Arial" w:cs="Arial"/>
          <w:noProof w:val="0"/>
          <w:sz w:val="22"/>
          <w:szCs w:val="22"/>
          <w:lang w:eastAsia="tr-TR"/>
        </w:rPr>
        <w:t xml:space="preserve">görevlendirilecek Sosyal Hizmet Uzmanı, tedavinin her aşamasında ihtiyaç durumunda, öncelikli olarak </w:t>
      </w:r>
      <w:r w:rsidR="004A62BD">
        <w:rPr>
          <w:rFonts w:ascii="Arial" w:eastAsia="Times New Roman" w:hAnsi="Arial" w:cs="Arial"/>
          <w:noProof w:val="0"/>
          <w:sz w:val="22"/>
          <w:szCs w:val="22"/>
          <w:lang w:eastAsia="tr-TR"/>
        </w:rPr>
        <w:t>sosyal destekten yoksun</w:t>
      </w:r>
      <w:r w:rsidRPr="0091304E">
        <w:rPr>
          <w:rFonts w:ascii="Arial" w:eastAsia="Times New Roman" w:hAnsi="Arial" w:cs="Arial"/>
          <w:noProof w:val="0"/>
          <w:sz w:val="22"/>
          <w:szCs w:val="22"/>
          <w:lang w:eastAsia="tr-TR"/>
        </w:rPr>
        <w:t>, terk edilmiş ve bakıma muhtaç, engelli, sağlık güvencesiz, yoksul, aile içi şiddet mağduru,</w:t>
      </w:r>
      <w:r w:rsidR="00AB5964">
        <w:rPr>
          <w:rFonts w:ascii="Arial" w:eastAsia="Times New Roman" w:hAnsi="Arial" w:cs="Arial"/>
          <w:noProof w:val="0"/>
          <w:sz w:val="22"/>
          <w:szCs w:val="22"/>
          <w:lang w:eastAsia="tr-TR"/>
        </w:rPr>
        <w:t xml:space="preserve"> </w:t>
      </w:r>
      <w:r w:rsidRPr="0091304E">
        <w:rPr>
          <w:rFonts w:ascii="Arial" w:eastAsia="Times New Roman" w:hAnsi="Arial" w:cs="Arial"/>
          <w:noProof w:val="0"/>
          <w:sz w:val="22"/>
          <w:szCs w:val="22"/>
          <w:lang w:eastAsia="tr-TR"/>
        </w:rPr>
        <w:t>mülteci, yaşlı,</w:t>
      </w:r>
      <w:r w:rsidR="00AB5964">
        <w:rPr>
          <w:rFonts w:ascii="Arial" w:eastAsia="Times New Roman" w:hAnsi="Arial" w:cs="Arial"/>
          <w:noProof w:val="0"/>
          <w:sz w:val="22"/>
          <w:szCs w:val="22"/>
          <w:lang w:eastAsia="tr-TR"/>
        </w:rPr>
        <w:t xml:space="preserve"> çocuk,</w:t>
      </w:r>
      <w:r w:rsidRPr="0091304E">
        <w:rPr>
          <w:rFonts w:ascii="Arial" w:eastAsia="Times New Roman" w:hAnsi="Arial" w:cs="Arial"/>
          <w:noProof w:val="0"/>
          <w:sz w:val="22"/>
          <w:szCs w:val="22"/>
          <w:lang w:eastAsia="tr-TR"/>
        </w:rPr>
        <w:t xml:space="preserve"> il dışından gelen</w:t>
      </w:r>
      <w:r w:rsidR="00AB5964">
        <w:rPr>
          <w:rFonts w:ascii="Arial" w:eastAsia="Times New Roman" w:hAnsi="Arial" w:cs="Arial"/>
          <w:noProof w:val="0"/>
          <w:sz w:val="22"/>
          <w:szCs w:val="22"/>
          <w:lang w:eastAsia="tr-TR"/>
        </w:rPr>
        <w:t>,</w:t>
      </w:r>
      <w:r w:rsidRPr="0091304E">
        <w:rPr>
          <w:rFonts w:ascii="Arial" w:eastAsia="Times New Roman" w:hAnsi="Arial" w:cs="Arial"/>
          <w:noProof w:val="0"/>
          <w:sz w:val="22"/>
          <w:szCs w:val="22"/>
          <w:lang w:eastAsia="tr-TR"/>
        </w:rPr>
        <w:t xml:space="preserve"> </w:t>
      </w:r>
      <w:r w:rsidR="004A62BD" w:rsidRPr="0091304E">
        <w:rPr>
          <w:rFonts w:ascii="Arial" w:eastAsia="Times New Roman" w:hAnsi="Arial" w:cs="Arial"/>
          <w:noProof w:val="0"/>
          <w:sz w:val="22"/>
          <w:szCs w:val="22"/>
          <w:lang w:eastAsia="tr-TR"/>
        </w:rPr>
        <w:t>ihmal ve istismara maruz kalmış</w:t>
      </w:r>
      <w:r w:rsidR="004A62BD">
        <w:rPr>
          <w:rFonts w:ascii="Arial" w:eastAsia="Times New Roman" w:hAnsi="Arial" w:cs="Arial"/>
          <w:noProof w:val="0"/>
          <w:sz w:val="22"/>
          <w:szCs w:val="22"/>
          <w:lang w:eastAsia="tr-TR"/>
        </w:rPr>
        <w:t xml:space="preserve"> kadın, LGBTİQ+ bireyler</w:t>
      </w:r>
      <w:r w:rsidR="00AB5964">
        <w:rPr>
          <w:rFonts w:ascii="Arial" w:eastAsia="Times New Roman" w:hAnsi="Arial" w:cs="Arial"/>
          <w:noProof w:val="0"/>
          <w:sz w:val="22"/>
          <w:szCs w:val="22"/>
          <w:lang w:eastAsia="tr-TR"/>
        </w:rPr>
        <w:t xml:space="preserve"> </w:t>
      </w:r>
      <w:r w:rsidRPr="0091304E">
        <w:rPr>
          <w:rFonts w:ascii="Arial" w:eastAsia="Times New Roman" w:hAnsi="Arial" w:cs="Arial"/>
          <w:noProof w:val="0"/>
          <w:sz w:val="22"/>
          <w:szCs w:val="22"/>
          <w:lang w:eastAsia="tr-TR"/>
        </w:rPr>
        <w:t xml:space="preserve">olmak üzere, </w:t>
      </w:r>
      <w:r>
        <w:rPr>
          <w:rFonts w:ascii="Arial" w:eastAsia="Times New Roman" w:hAnsi="Arial" w:cs="Arial"/>
          <w:noProof w:val="0"/>
          <w:sz w:val="22"/>
          <w:szCs w:val="22"/>
          <w:lang w:eastAsia="tr-TR"/>
        </w:rPr>
        <w:t>işkenceye maruz kalan ya da işkenceye maruz kalanların yakınları</w:t>
      </w:r>
      <w:r w:rsidR="00AB5964">
        <w:rPr>
          <w:rFonts w:ascii="Arial" w:eastAsia="Times New Roman" w:hAnsi="Arial" w:cs="Arial"/>
          <w:noProof w:val="0"/>
          <w:sz w:val="22"/>
          <w:szCs w:val="22"/>
          <w:lang w:eastAsia="tr-TR"/>
        </w:rPr>
        <w:t>na yönelik</w:t>
      </w:r>
      <w:r>
        <w:rPr>
          <w:rFonts w:ascii="Arial" w:eastAsia="Times New Roman" w:hAnsi="Arial" w:cs="Arial"/>
          <w:noProof w:val="0"/>
          <w:sz w:val="22"/>
          <w:szCs w:val="22"/>
          <w:lang w:eastAsia="tr-TR"/>
        </w:rPr>
        <w:t xml:space="preserve"> (bundan sonra başvurucu olarak kısaltılacaktır) </w:t>
      </w:r>
      <w:r w:rsidRPr="0091304E">
        <w:rPr>
          <w:rFonts w:ascii="Arial" w:eastAsia="Times New Roman" w:hAnsi="Arial" w:cs="Arial"/>
          <w:noProof w:val="0"/>
          <w:sz w:val="22"/>
          <w:szCs w:val="22"/>
          <w:lang w:eastAsia="tr-TR"/>
        </w:rPr>
        <w:t xml:space="preserve">sosyal hizmet uygulamasını </w:t>
      </w:r>
      <w:r w:rsidR="00F24B57">
        <w:rPr>
          <w:rFonts w:ascii="Arial" w:eastAsia="Times New Roman" w:hAnsi="Arial" w:cs="Arial"/>
          <w:noProof w:val="0"/>
          <w:sz w:val="22"/>
          <w:szCs w:val="22"/>
          <w:lang w:eastAsia="tr-TR"/>
        </w:rPr>
        <w:t xml:space="preserve">başvurucuların tıbbi ve ruhsal takiplerinin yapıldığı Diyarbakır Tedavi Merkezi ile koordineli olarak </w:t>
      </w:r>
      <w:r w:rsidRPr="0091304E">
        <w:rPr>
          <w:rFonts w:ascii="Arial" w:eastAsia="Times New Roman" w:hAnsi="Arial" w:cs="Arial"/>
          <w:noProof w:val="0"/>
          <w:sz w:val="22"/>
          <w:szCs w:val="22"/>
          <w:lang w:eastAsia="tr-TR"/>
        </w:rPr>
        <w:t>planlar ve gerçekleştirir.</w:t>
      </w:r>
      <w:r w:rsidR="00AB5964">
        <w:rPr>
          <w:rFonts w:ascii="Arial" w:eastAsia="Times New Roman" w:hAnsi="Arial" w:cs="Arial"/>
          <w:noProof w:val="0"/>
          <w:sz w:val="22"/>
          <w:szCs w:val="22"/>
          <w:lang w:eastAsia="tr-TR"/>
        </w:rPr>
        <w:t xml:space="preserve"> </w:t>
      </w:r>
    </w:p>
    <w:p w14:paraId="686D2F05" w14:textId="77777777" w:rsidR="002674DC" w:rsidRDefault="002674DC" w:rsidP="00E11027">
      <w:pPr>
        <w:spacing w:line="276" w:lineRule="auto"/>
        <w:jc w:val="both"/>
        <w:rPr>
          <w:rFonts w:ascii="Arial" w:eastAsia="Times New Roman" w:hAnsi="Arial" w:cs="Arial"/>
          <w:noProof w:val="0"/>
          <w:sz w:val="22"/>
          <w:szCs w:val="22"/>
          <w:lang w:eastAsia="tr-TR"/>
        </w:rPr>
      </w:pPr>
    </w:p>
    <w:p w14:paraId="1894BEDD" w14:textId="54060936" w:rsidR="007A36AA" w:rsidRPr="0091304E" w:rsidRDefault="007A36AA" w:rsidP="00E11027">
      <w:pPr>
        <w:spacing w:line="276" w:lineRule="auto"/>
        <w:jc w:val="both"/>
        <w:rPr>
          <w:rFonts w:ascii="Arial" w:eastAsia="Times New Roman" w:hAnsi="Arial" w:cs="Arial"/>
          <w:noProof w:val="0"/>
          <w:sz w:val="22"/>
          <w:szCs w:val="22"/>
          <w:lang w:eastAsia="tr-TR"/>
        </w:rPr>
      </w:pPr>
      <w:r w:rsidRPr="00722CC9">
        <w:rPr>
          <w:rFonts w:ascii="Arial" w:eastAsia="Times New Roman" w:hAnsi="Arial" w:cs="Arial"/>
          <w:noProof w:val="0"/>
          <w:sz w:val="22"/>
          <w:szCs w:val="22"/>
          <w:lang w:eastAsia="tr-TR"/>
        </w:rPr>
        <w:t xml:space="preserve">Başvurucuların </w:t>
      </w:r>
      <w:proofErr w:type="spellStart"/>
      <w:r w:rsidR="00722CC9">
        <w:rPr>
          <w:rFonts w:ascii="Arial" w:eastAsia="Times New Roman" w:hAnsi="Arial" w:cs="Arial"/>
          <w:noProof w:val="0"/>
          <w:sz w:val="22"/>
          <w:szCs w:val="22"/>
          <w:lang w:eastAsia="tr-TR"/>
        </w:rPr>
        <w:t>psiko</w:t>
      </w:r>
      <w:proofErr w:type="spellEnd"/>
      <w:r w:rsidR="00722CC9">
        <w:rPr>
          <w:rFonts w:ascii="Arial" w:eastAsia="Times New Roman" w:hAnsi="Arial" w:cs="Arial"/>
          <w:noProof w:val="0"/>
          <w:sz w:val="22"/>
          <w:szCs w:val="22"/>
          <w:lang w:eastAsia="tr-TR"/>
        </w:rPr>
        <w:t xml:space="preserve">-sosyal ve </w:t>
      </w:r>
      <w:r w:rsidRPr="00722CC9">
        <w:rPr>
          <w:rFonts w:ascii="Arial" w:eastAsia="Times New Roman" w:hAnsi="Arial" w:cs="Arial"/>
          <w:noProof w:val="0"/>
          <w:sz w:val="22"/>
          <w:szCs w:val="22"/>
          <w:lang w:eastAsia="tr-TR"/>
        </w:rPr>
        <w:t xml:space="preserve">demografik bilgilerine, işkence öyküsüne ve </w:t>
      </w:r>
      <w:proofErr w:type="spellStart"/>
      <w:r w:rsidRPr="00722CC9">
        <w:rPr>
          <w:rFonts w:ascii="Arial" w:eastAsia="Times New Roman" w:hAnsi="Arial" w:cs="Arial"/>
          <w:noProof w:val="0"/>
          <w:sz w:val="22"/>
          <w:szCs w:val="22"/>
          <w:lang w:eastAsia="tr-TR"/>
        </w:rPr>
        <w:t>sosyo</w:t>
      </w:r>
      <w:proofErr w:type="spellEnd"/>
      <w:r w:rsidRPr="00722CC9">
        <w:rPr>
          <w:rFonts w:ascii="Arial" w:eastAsia="Times New Roman" w:hAnsi="Arial" w:cs="Arial"/>
          <w:noProof w:val="0"/>
          <w:sz w:val="22"/>
          <w:szCs w:val="22"/>
          <w:lang w:eastAsia="tr-TR"/>
        </w:rPr>
        <w:t>-ekonomik durumuna ilişkin görüşmeler</w:t>
      </w:r>
      <w:r w:rsidR="008A1AA7" w:rsidRPr="00722CC9">
        <w:rPr>
          <w:rFonts w:ascii="Arial" w:eastAsia="Times New Roman" w:hAnsi="Arial" w:cs="Arial"/>
          <w:noProof w:val="0"/>
          <w:sz w:val="22"/>
          <w:szCs w:val="22"/>
          <w:lang w:eastAsia="tr-TR"/>
        </w:rPr>
        <w:t xml:space="preserve"> yapar ve tüm</w:t>
      </w:r>
      <w:r w:rsidRPr="00722CC9">
        <w:rPr>
          <w:rFonts w:ascii="Arial" w:eastAsia="Times New Roman" w:hAnsi="Arial" w:cs="Arial"/>
          <w:noProof w:val="0"/>
          <w:sz w:val="22"/>
          <w:szCs w:val="22"/>
          <w:lang w:eastAsia="tr-TR"/>
        </w:rPr>
        <w:t xml:space="preserve"> bilgilerin dokümantasyonunu sağlar.</w:t>
      </w:r>
      <w:r w:rsidRPr="0091304E">
        <w:rPr>
          <w:rFonts w:ascii="Arial" w:eastAsia="Times New Roman" w:hAnsi="Arial" w:cs="Arial"/>
          <w:noProof w:val="0"/>
          <w:sz w:val="22"/>
          <w:szCs w:val="22"/>
          <w:lang w:eastAsia="tr-TR"/>
        </w:rPr>
        <w:t xml:space="preserve"> </w:t>
      </w:r>
      <w:r w:rsidR="002674DC">
        <w:rPr>
          <w:rFonts w:ascii="Arial" w:eastAsia="Times New Roman" w:hAnsi="Arial" w:cs="Arial"/>
          <w:noProof w:val="0"/>
          <w:sz w:val="22"/>
          <w:szCs w:val="22"/>
          <w:lang w:eastAsia="tr-TR"/>
        </w:rPr>
        <w:t>G</w:t>
      </w:r>
      <w:r w:rsidRPr="0091304E">
        <w:rPr>
          <w:rFonts w:ascii="Arial" w:eastAsia="Times New Roman" w:hAnsi="Arial" w:cs="Arial"/>
          <w:noProof w:val="0"/>
          <w:sz w:val="22"/>
          <w:szCs w:val="22"/>
          <w:lang w:eastAsia="tr-TR"/>
        </w:rPr>
        <w:t>erekli gör</w:t>
      </w:r>
      <w:r w:rsidR="002674DC">
        <w:rPr>
          <w:rFonts w:ascii="Arial" w:eastAsia="Times New Roman" w:hAnsi="Arial" w:cs="Arial"/>
          <w:noProof w:val="0"/>
          <w:sz w:val="22"/>
          <w:szCs w:val="22"/>
          <w:lang w:eastAsia="tr-TR"/>
        </w:rPr>
        <w:t>ülen</w:t>
      </w:r>
      <w:r w:rsidRPr="0091304E">
        <w:rPr>
          <w:rFonts w:ascii="Arial" w:eastAsia="Times New Roman" w:hAnsi="Arial" w:cs="Arial"/>
          <w:noProof w:val="0"/>
          <w:sz w:val="22"/>
          <w:szCs w:val="22"/>
          <w:lang w:eastAsia="tr-TR"/>
        </w:rPr>
        <w:t xml:space="preserve"> durumlarda alan çalışması yapar, başvurucunun </w:t>
      </w:r>
      <w:r w:rsidR="002674DC">
        <w:rPr>
          <w:rFonts w:ascii="Arial" w:eastAsia="Times New Roman" w:hAnsi="Arial" w:cs="Arial"/>
          <w:noProof w:val="0"/>
          <w:sz w:val="22"/>
          <w:szCs w:val="22"/>
          <w:lang w:eastAsia="tr-TR"/>
        </w:rPr>
        <w:t>sosyal incelemesini</w:t>
      </w:r>
      <w:r w:rsidRPr="0091304E">
        <w:rPr>
          <w:rFonts w:ascii="Arial" w:eastAsia="Times New Roman" w:hAnsi="Arial" w:cs="Arial"/>
          <w:noProof w:val="0"/>
          <w:sz w:val="22"/>
          <w:szCs w:val="22"/>
          <w:lang w:eastAsia="tr-TR"/>
        </w:rPr>
        <w:t xml:space="preserve"> (ev, işyeri, okul, hastane </w:t>
      </w:r>
      <w:proofErr w:type="spellStart"/>
      <w:r w:rsidRPr="0091304E">
        <w:rPr>
          <w:rFonts w:ascii="Arial" w:eastAsia="Times New Roman" w:hAnsi="Arial" w:cs="Arial"/>
          <w:noProof w:val="0"/>
          <w:sz w:val="22"/>
          <w:szCs w:val="22"/>
          <w:lang w:eastAsia="tr-TR"/>
        </w:rPr>
        <w:t>vb</w:t>
      </w:r>
      <w:proofErr w:type="spellEnd"/>
      <w:r w:rsidRPr="0091304E">
        <w:rPr>
          <w:rFonts w:ascii="Arial" w:eastAsia="Times New Roman" w:hAnsi="Arial" w:cs="Arial"/>
          <w:noProof w:val="0"/>
          <w:sz w:val="22"/>
          <w:szCs w:val="22"/>
          <w:lang w:eastAsia="tr-TR"/>
        </w:rPr>
        <w:t xml:space="preserve"> ziyaretler aracılığı ile) gerçekleştirir. Gerekli görülen durumlarda </w:t>
      </w:r>
      <w:r w:rsidR="002674DC">
        <w:rPr>
          <w:rFonts w:ascii="Arial" w:eastAsia="Times New Roman" w:hAnsi="Arial" w:cs="Arial"/>
          <w:noProof w:val="0"/>
          <w:sz w:val="22"/>
          <w:szCs w:val="22"/>
          <w:lang w:eastAsia="tr-TR"/>
        </w:rPr>
        <w:t>başvurucuya</w:t>
      </w:r>
      <w:r w:rsidRPr="0091304E">
        <w:rPr>
          <w:rFonts w:ascii="Arial" w:eastAsia="Times New Roman" w:hAnsi="Arial" w:cs="Arial"/>
          <w:noProof w:val="0"/>
          <w:sz w:val="22"/>
          <w:szCs w:val="22"/>
          <w:lang w:eastAsia="tr-TR"/>
        </w:rPr>
        <w:t xml:space="preserve"> eşlik eder. Başvuru</w:t>
      </w:r>
      <w:r>
        <w:rPr>
          <w:rFonts w:ascii="Arial" w:eastAsia="Times New Roman" w:hAnsi="Arial" w:cs="Arial"/>
          <w:noProof w:val="0"/>
          <w:sz w:val="22"/>
          <w:szCs w:val="22"/>
          <w:lang w:eastAsia="tr-TR"/>
        </w:rPr>
        <w:t>cu</w:t>
      </w:r>
      <w:r w:rsidRPr="0091304E">
        <w:rPr>
          <w:rFonts w:ascii="Arial" w:eastAsia="Times New Roman" w:hAnsi="Arial" w:cs="Arial"/>
          <w:noProof w:val="0"/>
          <w:sz w:val="22"/>
          <w:szCs w:val="22"/>
          <w:lang w:eastAsia="tr-TR"/>
        </w:rPr>
        <w:t xml:space="preserve">ların tedavisinin aksamasına neden olan sorunların çözümüne katkıda bulunur. Sosyal hizmete gereksinimi olan başvuruların vakfın kaynak ve hizmetlerinden eşit olarak yararlanmasını sağlar. </w:t>
      </w:r>
      <w:r>
        <w:rPr>
          <w:rFonts w:ascii="Arial" w:eastAsia="Times New Roman" w:hAnsi="Arial" w:cs="Arial"/>
          <w:noProof w:val="0"/>
          <w:sz w:val="22"/>
          <w:szCs w:val="22"/>
          <w:lang w:eastAsia="tr-TR"/>
        </w:rPr>
        <w:t>Tıbbi değerlendirme raporlarının (</w:t>
      </w:r>
      <w:r w:rsidRPr="0091304E">
        <w:rPr>
          <w:rFonts w:ascii="Arial" w:eastAsia="Times New Roman" w:hAnsi="Arial" w:cs="Arial"/>
          <w:noProof w:val="0"/>
          <w:sz w:val="22"/>
          <w:szCs w:val="22"/>
          <w:lang w:eastAsia="tr-TR"/>
        </w:rPr>
        <w:t>Alternatif tıp raporlarının</w:t>
      </w:r>
      <w:r>
        <w:rPr>
          <w:rFonts w:ascii="Arial" w:eastAsia="Times New Roman" w:hAnsi="Arial" w:cs="Arial"/>
          <w:noProof w:val="0"/>
          <w:sz w:val="22"/>
          <w:szCs w:val="22"/>
          <w:lang w:eastAsia="tr-TR"/>
        </w:rPr>
        <w:t>)</w:t>
      </w:r>
      <w:r w:rsidRPr="0091304E">
        <w:rPr>
          <w:rFonts w:ascii="Arial" w:eastAsia="Times New Roman" w:hAnsi="Arial" w:cs="Arial"/>
          <w:noProof w:val="0"/>
          <w:sz w:val="22"/>
          <w:szCs w:val="22"/>
          <w:lang w:eastAsia="tr-TR"/>
        </w:rPr>
        <w:t xml:space="preserve"> sosyal inceleme bölümünü hazırlar. Bilimsel</w:t>
      </w:r>
      <w:r w:rsidR="002674DC">
        <w:rPr>
          <w:rFonts w:ascii="Arial" w:eastAsia="Times New Roman" w:hAnsi="Arial" w:cs="Arial"/>
          <w:noProof w:val="0"/>
          <w:sz w:val="22"/>
          <w:szCs w:val="22"/>
          <w:lang w:eastAsia="tr-TR"/>
        </w:rPr>
        <w:t xml:space="preserve"> ve</w:t>
      </w:r>
      <w:r w:rsidRPr="0091304E">
        <w:rPr>
          <w:rFonts w:ascii="Arial" w:eastAsia="Times New Roman" w:hAnsi="Arial" w:cs="Arial"/>
          <w:noProof w:val="0"/>
          <w:sz w:val="22"/>
          <w:szCs w:val="22"/>
          <w:lang w:eastAsia="tr-TR"/>
        </w:rPr>
        <w:t xml:space="preserve"> </w:t>
      </w:r>
      <w:r w:rsidR="002674DC" w:rsidRPr="0091304E">
        <w:rPr>
          <w:rFonts w:ascii="Arial" w:eastAsia="Times New Roman" w:hAnsi="Arial" w:cs="Arial"/>
          <w:noProof w:val="0"/>
          <w:sz w:val="22"/>
          <w:szCs w:val="22"/>
          <w:lang w:eastAsia="tr-TR"/>
        </w:rPr>
        <w:t xml:space="preserve">eğitim </w:t>
      </w:r>
      <w:r w:rsidRPr="0091304E">
        <w:rPr>
          <w:rFonts w:ascii="Arial" w:eastAsia="Times New Roman" w:hAnsi="Arial" w:cs="Arial"/>
          <w:noProof w:val="0"/>
          <w:sz w:val="22"/>
          <w:szCs w:val="22"/>
          <w:lang w:eastAsia="tr-TR"/>
        </w:rPr>
        <w:t>faaliyetlerine</w:t>
      </w:r>
      <w:r w:rsidR="002674DC">
        <w:rPr>
          <w:rFonts w:ascii="Arial" w:eastAsia="Times New Roman" w:hAnsi="Arial" w:cs="Arial"/>
          <w:noProof w:val="0"/>
          <w:sz w:val="22"/>
          <w:szCs w:val="22"/>
          <w:lang w:eastAsia="tr-TR"/>
        </w:rPr>
        <w:t xml:space="preserve">, </w:t>
      </w:r>
      <w:r w:rsidRPr="0091304E">
        <w:rPr>
          <w:rFonts w:ascii="Arial" w:eastAsia="Times New Roman" w:hAnsi="Arial" w:cs="Arial"/>
          <w:noProof w:val="0"/>
          <w:sz w:val="22"/>
          <w:szCs w:val="22"/>
          <w:lang w:eastAsia="tr-TR"/>
        </w:rPr>
        <w:t xml:space="preserve">Yönetim Kurulu </w:t>
      </w:r>
      <w:r w:rsidR="002674DC">
        <w:rPr>
          <w:rFonts w:ascii="Arial" w:eastAsia="Times New Roman" w:hAnsi="Arial" w:cs="Arial"/>
          <w:noProof w:val="0"/>
          <w:sz w:val="22"/>
          <w:szCs w:val="22"/>
          <w:lang w:eastAsia="tr-TR"/>
        </w:rPr>
        <w:t>çalışmalarına</w:t>
      </w:r>
      <w:r w:rsidRPr="0091304E">
        <w:rPr>
          <w:rFonts w:ascii="Arial" w:eastAsia="Times New Roman" w:hAnsi="Arial" w:cs="Arial"/>
          <w:noProof w:val="0"/>
          <w:sz w:val="22"/>
          <w:szCs w:val="22"/>
          <w:lang w:eastAsia="tr-TR"/>
        </w:rPr>
        <w:t xml:space="preserve"> katkıda bulunur, gönüllüler ile ilişkiler kurar ve sürdürür. </w:t>
      </w:r>
    </w:p>
    <w:p w14:paraId="1D6ADDE8"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27CFDAE9" w14:textId="77777777" w:rsidR="007A36AA" w:rsidRPr="0091304E" w:rsidRDefault="007A36AA" w:rsidP="00E11027">
      <w:pPr>
        <w:spacing w:line="276" w:lineRule="auto"/>
        <w:jc w:val="both"/>
        <w:rPr>
          <w:rFonts w:ascii="Arial" w:eastAsia="Times New Roman" w:hAnsi="Arial" w:cs="Arial"/>
          <w:b/>
          <w:bCs/>
          <w:noProof w:val="0"/>
          <w:sz w:val="22"/>
          <w:szCs w:val="22"/>
          <w:lang w:eastAsia="tr-TR"/>
        </w:rPr>
      </w:pPr>
      <w:r w:rsidRPr="0091304E">
        <w:rPr>
          <w:rFonts w:ascii="Arial" w:eastAsia="Times New Roman" w:hAnsi="Arial" w:cs="Arial"/>
          <w:b/>
          <w:bCs/>
          <w:noProof w:val="0"/>
          <w:sz w:val="22"/>
          <w:szCs w:val="22"/>
          <w:lang w:eastAsia="tr-TR"/>
        </w:rPr>
        <w:t>Sorumluluklar:</w:t>
      </w:r>
    </w:p>
    <w:p w14:paraId="6C0DD703" w14:textId="77777777" w:rsidR="007A36AA" w:rsidRPr="0091304E" w:rsidRDefault="007A36AA" w:rsidP="00E11027">
      <w:pPr>
        <w:spacing w:line="276" w:lineRule="auto"/>
        <w:jc w:val="both"/>
        <w:rPr>
          <w:rFonts w:ascii="Arial" w:eastAsia="Times New Roman" w:hAnsi="Arial" w:cs="Arial"/>
          <w:b/>
          <w:bCs/>
          <w:noProof w:val="0"/>
          <w:sz w:val="22"/>
          <w:szCs w:val="22"/>
          <w:lang w:eastAsia="tr-TR"/>
        </w:rPr>
      </w:pPr>
    </w:p>
    <w:p w14:paraId="69FE7B09" w14:textId="7A09A4FC" w:rsidR="007A36AA" w:rsidRPr="0091304E" w:rsidRDefault="008F550D"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Sosyal Hizmet Uzmanları</w:t>
      </w:r>
      <w:r>
        <w:rPr>
          <w:rFonts w:ascii="Arial" w:eastAsia="Times New Roman" w:hAnsi="Arial" w:cs="Arial"/>
          <w:noProof w:val="0"/>
          <w:sz w:val="22"/>
          <w:szCs w:val="22"/>
          <w:lang w:eastAsia="tr-TR"/>
        </w:rPr>
        <w:t xml:space="preserve">nın TİHV Tedavi Merkezlerinde çalışırken aşağıda belirtilmiş olan mesleki rollerini yerine getirmesi beklenmektedir. </w:t>
      </w:r>
    </w:p>
    <w:p w14:paraId="62C2E64E" w14:textId="77777777" w:rsidR="007A36AA" w:rsidRPr="0091304E" w:rsidRDefault="007A36AA"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 xml:space="preserve"> </w:t>
      </w:r>
    </w:p>
    <w:tbl>
      <w:tblPr>
        <w:tblStyle w:val="TabloKlavuzu"/>
        <w:tblW w:w="0" w:type="auto"/>
        <w:tblLook w:val="04A0" w:firstRow="1" w:lastRow="0" w:firstColumn="1" w:lastColumn="0" w:noHBand="0" w:noVBand="1"/>
      </w:tblPr>
      <w:tblGrid>
        <w:gridCol w:w="3114"/>
        <w:gridCol w:w="5942"/>
      </w:tblGrid>
      <w:tr w:rsidR="007A36AA" w:rsidRPr="0091304E" w14:paraId="0B3A7BB1" w14:textId="77777777" w:rsidTr="00FA55AA">
        <w:tc>
          <w:tcPr>
            <w:tcW w:w="3114" w:type="dxa"/>
            <w:shd w:val="clear" w:color="auto" w:fill="auto"/>
          </w:tcPr>
          <w:p w14:paraId="6A0A1699" w14:textId="77777777" w:rsidR="007A36AA" w:rsidRPr="0091304E" w:rsidRDefault="007A36AA" w:rsidP="00E11027">
            <w:pPr>
              <w:spacing w:line="276" w:lineRule="auto"/>
              <w:jc w:val="both"/>
              <w:rPr>
                <w:rFonts w:ascii="Arial" w:hAnsi="Arial" w:cs="Arial"/>
                <w:sz w:val="22"/>
                <w:szCs w:val="22"/>
              </w:rPr>
            </w:pPr>
            <w:r w:rsidRPr="0091304E">
              <w:rPr>
                <w:rFonts w:ascii="Arial" w:hAnsi="Arial" w:cs="Arial"/>
                <w:sz w:val="22"/>
                <w:szCs w:val="22"/>
              </w:rPr>
              <w:t>Bağlantı Kurucu</w:t>
            </w:r>
          </w:p>
          <w:p w14:paraId="2011EABD" w14:textId="77777777" w:rsidR="007A36AA" w:rsidRPr="0091304E" w:rsidRDefault="007A36AA" w:rsidP="00E11027">
            <w:pPr>
              <w:spacing w:line="276" w:lineRule="auto"/>
              <w:jc w:val="both"/>
              <w:rPr>
                <w:rFonts w:ascii="Arial" w:hAnsi="Arial" w:cs="Arial"/>
                <w:sz w:val="22"/>
                <w:szCs w:val="22"/>
              </w:rPr>
            </w:pPr>
          </w:p>
          <w:p w14:paraId="6A671180" w14:textId="77777777" w:rsidR="007A36AA" w:rsidRPr="0091304E" w:rsidRDefault="007A36AA" w:rsidP="00E11027">
            <w:pPr>
              <w:spacing w:line="276" w:lineRule="auto"/>
              <w:jc w:val="both"/>
              <w:rPr>
                <w:rFonts w:ascii="Arial" w:hAnsi="Arial" w:cs="Arial"/>
                <w:sz w:val="22"/>
                <w:szCs w:val="22"/>
              </w:rPr>
            </w:pPr>
          </w:p>
        </w:tc>
        <w:tc>
          <w:tcPr>
            <w:tcW w:w="5942" w:type="dxa"/>
            <w:shd w:val="clear" w:color="auto" w:fill="auto"/>
          </w:tcPr>
          <w:p w14:paraId="0F174839" w14:textId="3C6599DC" w:rsidR="007A36AA" w:rsidRPr="0091304E" w:rsidRDefault="007A36AA" w:rsidP="00E11027">
            <w:pPr>
              <w:spacing w:line="276" w:lineRule="auto"/>
              <w:rPr>
                <w:rFonts w:ascii="Arial" w:hAnsi="Arial" w:cs="Arial"/>
                <w:sz w:val="22"/>
                <w:szCs w:val="22"/>
              </w:rPr>
            </w:pPr>
            <w:r>
              <w:rPr>
                <w:rFonts w:ascii="Arial" w:hAnsi="Arial" w:cs="Arial"/>
                <w:sz w:val="22"/>
                <w:szCs w:val="22"/>
              </w:rPr>
              <w:t xml:space="preserve">Başvurucuyu </w:t>
            </w:r>
            <w:r w:rsidRPr="0091304E">
              <w:rPr>
                <w:rFonts w:ascii="Arial" w:hAnsi="Arial" w:cs="Arial"/>
                <w:sz w:val="22"/>
                <w:szCs w:val="22"/>
              </w:rPr>
              <w:t xml:space="preserve">değerlendirme ve kaynak sağlama, hizmete yönlendirme, </w:t>
            </w:r>
            <w:r w:rsidR="008F550D">
              <w:rPr>
                <w:rFonts w:ascii="Arial" w:hAnsi="Arial" w:cs="Arial"/>
                <w:sz w:val="22"/>
                <w:szCs w:val="22"/>
              </w:rPr>
              <w:t>toplumsal kaynaklar</w:t>
            </w:r>
            <w:r w:rsidRPr="0091304E">
              <w:rPr>
                <w:rFonts w:ascii="Arial" w:hAnsi="Arial" w:cs="Arial"/>
                <w:sz w:val="22"/>
                <w:szCs w:val="22"/>
              </w:rPr>
              <w:t xml:space="preserve"> arasında bağlantı kurma</w:t>
            </w:r>
          </w:p>
        </w:tc>
      </w:tr>
      <w:tr w:rsidR="007A36AA" w:rsidRPr="0091304E" w14:paraId="330E14AA" w14:textId="77777777" w:rsidTr="00FA55AA">
        <w:tc>
          <w:tcPr>
            <w:tcW w:w="3114" w:type="dxa"/>
            <w:shd w:val="clear" w:color="auto" w:fill="auto"/>
          </w:tcPr>
          <w:p w14:paraId="5DA7E5A1" w14:textId="77777777" w:rsidR="007A36AA" w:rsidRPr="0091304E" w:rsidRDefault="007A36AA" w:rsidP="00E11027">
            <w:pPr>
              <w:spacing w:line="276" w:lineRule="auto"/>
              <w:jc w:val="both"/>
              <w:rPr>
                <w:rFonts w:ascii="Arial" w:hAnsi="Arial" w:cs="Arial"/>
                <w:sz w:val="22"/>
                <w:szCs w:val="22"/>
              </w:rPr>
            </w:pPr>
            <w:r w:rsidRPr="0091304E">
              <w:rPr>
                <w:rFonts w:ascii="Arial" w:hAnsi="Arial" w:cs="Arial"/>
                <w:sz w:val="22"/>
                <w:szCs w:val="22"/>
              </w:rPr>
              <w:t>Savunucu</w:t>
            </w:r>
          </w:p>
          <w:p w14:paraId="0D213166" w14:textId="77777777" w:rsidR="007A36AA" w:rsidRPr="0091304E" w:rsidRDefault="007A36AA" w:rsidP="00E11027">
            <w:pPr>
              <w:spacing w:line="276" w:lineRule="auto"/>
              <w:jc w:val="both"/>
              <w:rPr>
                <w:rFonts w:ascii="Arial" w:hAnsi="Arial" w:cs="Arial"/>
                <w:sz w:val="22"/>
                <w:szCs w:val="22"/>
              </w:rPr>
            </w:pPr>
          </w:p>
          <w:p w14:paraId="4D70DCB6" w14:textId="77777777" w:rsidR="007A36AA" w:rsidRPr="0091304E" w:rsidRDefault="007A36AA" w:rsidP="00E11027">
            <w:pPr>
              <w:spacing w:line="276" w:lineRule="auto"/>
              <w:jc w:val="both"/>
              <w:rPr>
                <w:rFonts w:ascii="Arial" w:hAnsi="Arial" w:cs="Arial"/>
                <w:sz w:val="22"/>
                <w:szCs w:val="22"/>
              </w:rPr>
            </w:pPr>
          </w:p>
        </w:tc>
        <w:tc>
          <w:tcPr>
            <w:tcW w:w="5942" w:type="dxa"/>
            <w:shd w:val="clear" w:color="auto" w:fill="auto"/>
          </w:tcPr>
          <w:p w14:paraId="7DD016F8" w14:textId="77777777" w:rsidR="007A36AA" w:rsidRPr="0091304E" w:rsidRDefault="007A36AA" w:rsidP="00E11027">
            <w:pPr>
              <w:spacing w:line="276" w:lineRule="auto"/>
              <w:rPr>
                <w:rFonts w:ascii="Arial" w:hAnsi="Arial" w:cs="Arial"/>
                <w:sz w:val="22"/>
                <w:szCs w:val="22"/>
              </w:rPr>
            </w:pPr>
            <w:r>
              <w:rPr>
                <w:rFonts w:ascii="Arial" w:hAnsi="Arial" w:cs="Arial"/>
                <w:sz w:val="22"/>
                <w:szCs w:val="22"/>
              </w:rPr>
              <w:lastRenderedPageBreak/>
              <w:t>Başvurucuyu</w:t>
            </w:r>
            <w:r w:rsidRPr="0091304E">
              <w:rPr>
                <w:rFonts w:ascii="Arial" w:hAnsi="Arial" w:cs="Arial"/>
                <w:sz w:val="22"/>
                <w:szCs w:val="22"/>
              </w:rPr>
              <w:t xml:space="preserve"> ve </w:t>
            </w:r>
            <w:r>
              <w:rPr>
                <w:rFonts w:ascii="Arial" w:hAnsi="Arial" w:cs="Arial"/>
                <w:sz w:val="22"/>
                <w:szCs w:val="22"/>
              </w:rPr>
              <w:t>başvurucu</w:t>
            </w:r>
            <w:r w:rsidRPr="0091304E">
              <w:rPr>
                <w:rFonts w:ascii="Arial" w:hAnsi="Arial" w:cs="Arial"/>
                <w:sz w:val="22"/>
                <w:szCs w:val="22"/>
              </w:rPr>
              <w:t xml:space="preserve"> gruplarının haklarını savunma işlevi</w:t>
            </w:r>
          </w:p>
        </w:tc>
      </w:tr>
      <w:tr w:rsidR="007A36AA" w:rsidRPr="0091304E" w14:paraId="24AF713F" w14:textId="77777777" w:rsidTr="00FA55AA">
        <w:tc>
          <w:tcPr>
            <w:tcW w:w="3114" w:type="dxa"/>
            <w:shd w:val="clear" w:color="auto" w:fill="auto"/>
          </w:tcPr>
          <w:p w14:paraId="3E3B9F3D" w14:textId="77777777" w:rsidR="007A36AA" w:rsidRPr="0091304E" w:rsidRDefault="007A36AA" w:rsidP="00E11027">
            <w:pPr>
              <w:spacing w:line="276" w:lineRule="auto"/>
              <w:jc w:val="both"/>
              <w:rPr>
                <w:rFonts w:ascii="Arial" w:hAnsi="Arial" w:cs="Arial"/>
                <w:sz w:val="22"/>
                <w:szCs w:val="22"/>
              </w:rPr>
            </w:pPr>
            <w:r w:rsidRPr="0091304E">
              <w:rPr>
                <w:rFonts w:ascii="Arial" w:hAnsi="Arial" w:cs="Arial"/>
                <w:sz w:val="22"/>
                <w:szCs w:val="22"/>
              </w:rPr>
              <w:t>Öğretici/Eğitici</w:t>
            </w:r>
          </w:p>
          <w:p w14:paraId="1058CD11" w14:textId="77777777" w:rsidR="007A36AA" w:rsidRPr="0091304E" w:rsidRDefault="007A36AA" w:rsidP="00E11027">
            <w:pPr>
              <w:spacing w:line="276" w:lineRule="auto"/>
              <w:jc w:val="both"/>
              <w:rPr>
                <w:rFonts w:ascii="Arial" w:hAnsi="Arial" w:cs="Arial"/>
                <w:sz w:val="22"/>
                <w:szCs w:val="22"/>
              </w:rPr>
            </w:pPr>
          </w:p>
          <w:p w14:paraId="39BFB9DA" w14:textId="77777777" w:rsidR="007A36AA" w:rsidRPr="0091304E" w:rsidRDefault="007A36AA" w:rsidP="00E11027">
            <w:pPr>
              <w:spacing w:line="276" w:lineRule="auto"/>
              <w:jc w:val="both"/>
              <w:rPr>
                <w:rFonts w:ascii="Arial" w:hAnsi="Arial" w:cs="Arial"/>
                <w:sz w:val="22"/>
                <w:szCs w:val="22"/>
              </w:rPr>
            </w:pPr>
          </w:p>
        </w:tc>
        <w:tc>
          <w:tcPr>
            <w:tcW w:w="5942" w:type="dxa"/>
            <w:shd w:val="clear" w:color="auto" w:fill="auto"/>
          </w:tcPr>
          <w:p w14:paraId="0B49AE46" w14:textId="4BAAC5B3" w:rsidR="007A36AA" w:rsidRPr="0091304E" w:rsidRDefault="007A36AA" w:rsidP="00E11027">
            <w:pPr>
              <w:spacing w:line="276" w:lineRule="auto"/>
              <w:rPr>
                <w:rFonts w:ascii="Arial" w:hAnsi="Arial" w:cs="Arial"/>
                <w:sz w:val="22"/>
                <w:szCs w:val="22"/>
              </w:rPr>
            </w:pPr>
            <w:r w:rsidRPr="0091304E">
              <w:rPr>
                <w:rFonts w:ascii="Arial" w:hAnsi="Arial" w:cs="Arial"/>
                <w:sz w:val="22"/>
                <w:szCs w:val="22"/>
              </w:rPr>
              <w:t xml:space="preserve">Sosyal yaşam becerileri öğretme, davranış değişikliği sağlama, </w:t>
            </w:r>
            <w:r w:rsidR="008F550D">
              <w:rPr>
                <w:rFonts w:ascii="Arial" w:hAnsi="Arial" w:cs="Arial"/>
                <w:sz w:val="22"/>
                <w:szCs w:val="22"/>
              </w:rPr>
              <w:t>koruyucu-</w:t>
            </w:r>
            <w:r w:rsidRPr="0091304E">
              <w:rPr>
                <w:rFonts w:ascii="Arial" w:hAnsi="Arial" w:cs="Arial"/>
                <w:sz w:val="22"/>
                <w:szCs w:val="22"/>
              </w:rPr>
              <w:t>önleyici hizmetler sağlama</w:t>
            </w:r>
          </w:p>
        </w:tc>
      </w:tr>
      <w:tr w:rsidR="007A36AA" w:rsidRPr="0091304E" w14:paraId="726714C3" w14:textId="77777777" w:rsidTr="00FA55AA">
        <w:tc>
          <w:tcPr>
            <w:tcW w:w="3114" w:type="dxa"/>
            <w:shd w:val="clear" w:color="auto" w:fill="auto"/>
          </w:tcPr>
          <w:p w14:paraId="7998521A" w14:textId="77777777" w:rsidR="007A36AA" w:rsidRPr="0091304E" w:rsidRDefault="007A36AA" w:rsidP="00E11027">
            <w:pPr>
              <w:spacing w:line="276" w:lineRule="auto"/>
              <w:jc w:val="both"/>
              <w:rPr>
                <w:rFonts w:ascii="Arial" w:hAnsi="Arial" w:cs="Arial"/>
                <w:sz w:val="22"/>
                <w:szCs w:val="22"/>
              </w:rPr>
            </w:pPr>
            <w:r w:rsidRPr="0091304E">
              <w:rPr>
                <w:rFonts w:ascii="Arial" w:hAnsi="Arial" w:cs="Arial"/>
                <w:sz w:val="22"/>
                <w:szCs w:val="22"/>
              </w:rPr>
              <w:t>Danışman</w:t>
            </w:r>
          </w:p>
          <w:p w14:paraId="6392B5F1" w14:textId="77777777" w:rsidR="007A36AA" w:rsidRPr="0091304E" w:rsidRDefault="007A36AA" w:rsidP="00E11027">
            <w:pPr>
              <w:spacing w:line="276" w:lineRule="auto"/>
              <w:jc w:val="both"/>
              <w:rPr>
                <w:rFonts w:ascii="Arial" w:hAnsi="Arial" w:cs="Arial"/>
                <w:sz w:val="22"/>
                <w:szCs w:val="22"/>
              </w:rPr>
            </w:pPr>
          </w:p>
          <w:p w14:paraId="0E5ABA31" w14:textId="77777777" w:rsidR="007A36AA" w:rsidRPr="0091304E" w:rsidRDefault="007A36AA" w:rsidP="00E11027">
            <w:pPr>
              <w:spacing w:line="276" w:lineRule="auto"/>
              <w:jc w:val="both"/>
              <w:rPr>
                <w:rFonts w:ascii="Arial" w:hAnsi="Arial" w:cs="Arial"/>
                <w:sz w:val="22"/>
                <w:szCs w:val="22"/>
              </w:rPr>
            </w:pPr>
          </w:p>
        </w:tc>
        <w:tc>
          <w:tcPr>
            <w:tcW w:w="5942" w:type="dxa"/>
            <w:shd w:val="clear" w:color="auto" w:fill="auto"/>
          </w:tcPr>
          <w:p w14:paraId="49A5A2E5" w14:textId="77777777" w:rsidR="007A36AA" w:rsidRPr="0091304E" w:rsidRDefault="007A36AA" w:rsidP="00E11027">
            <w:pPr>
              <w:spacing w:line="276" w:lineRule="auto"/>
              <w:rPr>
                <w:rFonts w:ascii="Arial" w:hAnsi="Arial" w:cs="Arial"/>
                <w:sz w:val="22"/>
                <w:szCs w:val="22"/>
              </w:rPr>
            </w:pPr>
            <w:r w:rsidRPr="0091304E">
              <w:rPr>
                <w:rFonts w:ascii="Arial" w:hAnsi="Arial" w:cs="Arial"/>
                <w:sz w:val="22"/>
                <w:szCs w:val="22"/>
              </w:rPr>
              <w:t xml:space="preserve">Psikososyal değerlendirme, sosyal işlevselliği sağlama ve koruma, </w:t>
            </w:r>
            <w:r>
              <w:rPr>
                <w:rFonts w:ascii="Arial" w:hAnsi="Arial" w:cs="Arial"/>
                <w:sz w:val="22"/>
                <w:szCs w:val="22"/>
              </w:rPr>
              <w:t xml:space="preserve">tercihen </w:t>
            </w:r>
            <w:r w:rsidRPr="0091304E">
              <w:rPr>
                <w:rFonts w:ascii="Arial" w:hAnsi="Arial" w:cs="Arial"/>
                <w:sz w:val="22"/>
                <w:szCs w:val="22"/>
              </w:rPr>
              <w:t>terapötik uygulama</w:t>
            </w:r>
          </w:p>
        </w:tc>
      </w:tr>
      <w:tr w:rsidR="007A36AA" w:rsidRPr="0091304E" w14:paraId="3406C9A8" w14:textId="77777777" w:rsidTr="00FA55AA">
        <w:tc>
          <w:tcPr>
            <w:tcW w:w="3114" w:type="dxa"/>
            <w:shd w:val="clear" w:color="auto" w:fill="auto"/>
          </w:tcPr>
          <w:p w14:paraId="77947A6B" w14:textId="77777777" w:rsidR="007A36AA" w:rsidRPr="0091304E" w:rsidRDefault="007A36AA" w:rsidP="00E11027">
            <w:pPr>
              <w:spacing w:line="276" w:lineRule="auto"/>
              <w:jc w:val="both"/>
              <w:rPr>
                <w:rFonts w:ascii="Arial" w:hAnsi="Arial" w:cs="Arial"/>
                <w:sz w:val="22"/>
                <w:szCs w:val="22"/>
              </w:rPr>
            </w:pPr>
            <w:r w:rsidRPr="0091304E">
              <w:rPr>
                <w:rFonts w:ascii="Arial" w:hAnsi="Arial" w:cs="Arial"/>
                <w:sz w:val="22"/>
                <w:szCs w:val="22"/>
              </w:rPr>
              <w:t>Vaka Yöneticisi</w:t>
            </w:r>
          </w:p>
          <w:p w14:paraId="16294532" w14:textId="77777777" w:rsidR="007A36AA" w:rsidRPr="0091304E" w:rsidRDefault="007A36AA" w:rsidP="00E11027">
            <w:pPr>
              <w:spacing w:line="276" w:lineRule="auto"/>
              <w:jc w:val="both"/>
              <w:rPr>
                <w:rFonts w:ascii="Arial" w:hAnsi="Arial" w:cs="Arial"/>
                <w:sz w:val="22"/>
                <w:szCs w:val="22"/>
              </w:rPr>
            </w:pPr>
          </w:p>
          <w:p w14:paraId="48505F69" w14:textId="77777777" w:rsidR="007A36AA" w:rsidRPr="0091304E" w:rsidRDefault="007A36AA" w:rsidP="00E11027">
            <w:pPr>
              <w:spacing w:line="276" w:lineRule="auto"/>
              <w:jc w:val="both"/>
              <w:rPr>
                <w:rFonts w:ascii="Arial" w:hAnsi="Arial" w:cs="Arial"/>
                <w:sz w:val="22"/>
                <w:szCs w:val="22"/>
              </w:rPr>
            </w:pPr>
          </w:p>
        </w:tc>
        <w:tc>
          <w:tcPr>
            <w:tcW w:w="5942" w:type="dxa"/>
            <w:shd w:val="clear" w:color="auto" w:fill="auto"/>
          </w:tcPr>
          <w:p w14:paraId="4E692D97" w14:textId="3D873E35" w:rsidR="007A36AA" w:rsidRPr="0091304E" w:rsidRDefault="007A36AA" w:rsidP="00E11027">
            <w:pPr>
              <w:spacing w:line="276" w:lineRule="auto"/>
              <w:rPr>
                <w:rFonts w:ascii="Arial" w:hAnsi="Arial" w:cs="Arial"/>
                <w:sz w:val="22"/>
                <w:szCs w:val="22"/>
              </w:rPr>
            </w:pPr>
            <w:r>
              <w:rPr>
                <w:rFonts w:ascii="Arial" w:hAnsi="Arial" w:cs="Arial"/>
                <w:sz w:val="22"/>
                <w:szCs w:val="22"/>
              </w:rPr>
              <w:t>Başvurucuyu</w:t>
            </w:r>
            <w:r w:rsidRPr="0091304E">
              <w:rPr>
                <w:rFonts w:ascii="Arial" w:hAnsi="Arial" w:cs="Arial"/>
                <w:sz w:val="22"/>
                <w:szCs w:val="22"/>
              </w:rPr>
              <w:t xml:space="preserve"> değerlendirme, hizmeti planlama, </w:t>
            </w:r>
            <w:r w:rsidR="008F550D">
              <w:rPr>
                <w:rFonts w:ascii="Arial" w:hAnsi="Arial" w:cs="Arial"/>
                <w:sz w:val="22"/>
                <w:szCs w:val="22"/>
              </w:rPr>
              <w:t xml:space="preserve">psikososyal </w:t>
            </w:r>
            <w:r w:rsidRPr="0091304E">
              <w:rPr>
                <w:rFonts w:ascii="Arial" w:hAnsi="Arial" w:cs="Arial"/>
                <w:sz w:val="22"/>
                <w:szCs w:val="22"/>
              </w:rPr>
              <w:t xml:space="preserve">destek sağlama, takip ve koordinasyonu </w:t>
            </w:r>
            <w:r w:rsidR="008F550D">
              <w:rPr>
                <w:rFonts w:ascii="Arial" w:hAnsi="Arial" w:cs="Arial"/>
                <w:sz w:val="22"/>
                <w:szCs w:val="22"/>
              </w:rPr>
              <w:t>gerçekleştirme</w:t>
            </w:r>
          </w:p>
        </w:tc>
      </w:tr>
      <w:tr w:rsidR="007A36AA" w:rsidRPr="0091304E" w14:paraId="3A9F6313" w14:textId="77777777" w:rsidTr="00FA55AA">
        <w:tc>
          <w:tcPr>
            <w:tcW w:w="3114" w:type="dxa"/>
            <w:shd w:val="clear" w:color="auto" w:fill="auto"/>
          </w:tcPr>
          <w:p w14:paraId="0372F6AB" w14:textId="77777777" w:rsidR="007A36AA" w:rsidRPr="0091304E" w:rsidRDefault="007A36AA" w:rsidP="00E11027">
            <w:pPr>
              <w:spacing w:line="276" w:lineRule="auto"/>
              <w:jc w:val="both"/>
              <w:rPr>
                <w:rFonts w:ascii="Arial" w:hAnsi="Arial" w:cs="Arial"/>
                <w:sz w:val="22"/>
                <w:szCs w:val="22"/>
              </w:rPr>
            </w:pPr>
            <w:r w:rsidRPr="0091304E">
              <w:rPr>
                <w:rFonts w:ascii="Arial" w:hAnsi="Arial" w:cs="Arial"/>
                <w:sz w:val="22"/>
                <w:szCs w:val="22"/>
              </w:rPr>
              <w:t>Sosyal Değişme Ajanı</w:t>
            </w:r>
          </w:p>
          <w:p w14:paraId="6C6DC048" w14:textId="77777777" w:rsidR="007A36AA" w:rsidRPr="0091304E" w:rsidRDefault="007A36AA" w:rsidP="00E11027">
            <w:pPr>
              <w:spacing w:line="276" w:lineRule="auto"/>
              <w:jc w:val="both"/>
              <w:rPr>
                <w:rFonts w:ascii="Arial" w:hAnsi="Arial" w:cs="Arial"/>
                <w:sz w:val="22"/>
                <w:szCs w:val="22"/>
              </w:rPr>
            </w:pPr>
          </w:p>
          <w:p w14:paraId="497672E8" w14:textId="77777777" w:rsidR="007A36AA" w:rsidRPr="0091304E" w:rsidRDefault="007A36AA" w:rsidP="00E11027">
            <w:pPr>
              <w:spacing w:line="276" w:lineRule="auto"/>
              <w:jc w:val="both"/>
              <w:rPr>
                <w:rFonts w:ascii="Arial" w:hAnsi="Arial" w:cs="Arial"/>
                <w:sz w:val="22"/>
                <w:szCs w:val="22"/>
              </w:rPr>
            </w:pPr>
          </w:p>
        </w:tc>
        <w:tc>
          <w:tcPr>
            <w:tcW w:w="5942" w:type="dxa"/>
            <w:shd w:val="clear" w:color="auto" w:fill="auto"/>
          </w:tcPr>
          <w:p w14:paraId="602305B9" w14:textId="77777777" w:rsidR="007A36AA" w:rsidRPr="0091304E" w:rsidRDefault="007A36AA" w:rsidP="00E11027">
            <w:pPr>
              <w:spacing w:line="276" w:lineRule="auto"/>
              <w:rPr>
                <w:rFonts w:ascii="Arial" w:hAnsi="Arial" w:cs="Arial"/>
                <w:sz w:val="22"/>
                <w:szCs w:val="22"/>
              </w:rPr>
            </w:pPr>
            <w:r w:rsidRPr="0091304E">
              <w:rPr>
                <w:rFonts w:ascii="Arial" w:hAnsi="Arial" w:cs="Arial"/>
                <w:sz w:val="22"/>
                <w:szCs w:val="22"/>
              </w:rPr>
              <w:t>Sosyal sorun ve sosyal politika analizi, toplumun ilgisini harekete geçirme, sosyal kaynakların geliştirilmesini sağlama</w:t>
            </w:r>
          </w:p>
        </w:tc>
      </w:tr>
      <w:tr w:rsidR="007A36AA" w:rsidRPr="0091304E" w14:paraId="0F5AFE55" w14:textId="77777777" w:rsidTr="00FA55AA">
        <w:tc>
          <w:tcPr>
            <w:tcW w:w="3114" w:type="dxa"/>
            <w:shd w:val="clear" w:color="auto" w:fill="auto"/>
          </w:tcPr>
          <w:p w14:paraId="0FA893B7" w14:textId="77777777" w:rsidR="007A36AA" w:rsidRPr="0091304E" w:rsidRDefault="007A36AA" w:rsidP="00E11027">
            <w:pPr>
              <w:spacing w:line="276" w:lineRule="auto"/>
              <w:jc w:val="both"/>
              <w:rPr>
                <w:rFonts w:ascii="Arial" w:hAnsi="Arial" w:cs="Arial"/>
                <w:sz w:val="22"/>
                <w:szCs w:val="22"/>
              </w:rPr>
            </w:pPr>
            <w:r w:rsidRPr="0091304E">
              <w:rPr>
                <w:rFonts w:ascii="Arial" w:hAnsi="Arial" w:cs="Arial"/>
                <w:sz w:val="22"/>
                <w:szCs w:val="22"/>
              </w:rPr>
              <w:t>Profesyonel</w:t>
            </w:r>
          </w:p>
          <w:p w14:paraId="513795B7" w14:textId="77777777" w:rsidR="007A36AA" w:rsidRPr="0091304E" w:rsidRDefault="007A36AA" w:rsidP="00E11027">
            <w:pPr>
              <w:spacing w:line="276" w:lineRule="auto"/>
              <w:jc w:val="both"/>
              <w:rPr>
                <w:rFonts w:ascii="Arial" w:hAnsi="Arial" w:cs="Arial"/>
                <w:sz w:val="22"/>
                <w:szCs w:val="22"/>
              </w:rPr>
            </w:pPr>
          </w:p>
          <w:p w14:paraId="5C777D32" w14:textId="77777777" w:rsidR="007A36AA" w:rsidRPr="0091304E" w:rsidRDefault="007A36AA" w:rsidP="00E11027">
            <w:pPr>
              <w:spacing w:line="276" w:lineRule="auto"/>
              <w:jc w:val="both"/>
              <w:rPr>
                <w:rFonts w:ascii="Arial" w:hAnsi="Arial" w:cs="Arial"/>
                <w:sz w:val="22"/>
                <w:szCs w:val="22"/>
              </w:rPr>
            </w:pPr>
          </w:p>
        </w:tc>
        <w:tc>
          <w:tcPr>
            <w:tcW w:w="5942" w:type="dxa"/>
            <w:shd w:val="clear" w:color="auto" w:fill="auto"/>
          </w:tcPr>
          <w:p w14:paraId="6F0AE0B2" w14:textId="77777777" w:rsidR="007A36AA" w:rsidRPr="0091304E" w:rsidRDefault="007A36AA" w:rsidP="00E11027">
            <w:pPr>
              <w:spacing w:line="276" w:lineRule="auto"/>
              <w:rPr>
                <w:rFonts w:ascii="Arial" w:hAnsi="Arial" w:cs="Arial"/>
                <w:sz w:val="22"/>
                <w:szCs w:val="22"/>
              </w:rPr>
            </w:pPr>
            <w:r w:rsidRPr="0091304E">
              <w:rPr>
                <w:rFonts w:ascii="Arial" w:hAnsi="Arial" w:cs="Arial"/>
                <w:sz w:val="22"/>
                <w:szCs w:val="22"/>
              </w:rPr>
              <w:t>Kişisel ve mesleki gelişimi sağlama, mesleğin güçlendirilmesi</w:t>
            </w:r>
          </w:p>
        </w:tc>
      </w:tr>
    </w:tbl>
    <w:p w14:paraId="30DBCB7C"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7B1A2E42" w14:textId="0FC7D5FA" w:rsidR="007A36AA" w:rsidRPr="0091304E" w:rsidRDefault="00205B48" w:rsidP="00E11027">
      <w:pPr>
        <w:spacing w:line="276" w:lineRule="auto"/>
        <w:jc w:val="both"/>
        <w:rPr>
          <w:rFonts w:ascii="Arial" w:eastAsia="Times New Roman" w:hAnsi="Arial" w:cs="Arial"/>
          <w:noProof w:val="0"/>
          <w:sz w:val="22"/>
          <w:szCs w:val="22"/>
          <w:lang w:eastAsia="tr-TR"/>
        </w:rPr>
      </w:pPr>
      <w:r>
        <w:rPr>
          <w:rFonts w:ascii="Arial" w:eastAsia="Times New Roman" w:hAnsi="Arial" w:cs="Arial"/>
          <w:noProof w:val="0"/>
          <w:sz w:val="22"/>
          <w:szCs w:val="22"/>
          <w:lang w:eastAsia="tr-TR"/>
        </w:rPr>
        <w:t>Yukarıda sayılan mesleki roller dışında sosyal hizmet uzmanlarının</w:t>
      </w:r>
      <w:r w:rsidR="007A36AA" w:rsidRPr="0091304E">
        <w:rPr>
          <w:rFonts w:ascii="Arial" w:eastAsia="Times New Roman" w:hAnsi="Arial" w:cs="Arial"/>
          <w:noProof w:val="0"/>
          <w:sz w:val="22"/>
          <w:szCs w:val="22"/>
          <w:lang w:eastAsia="tr-TR"/>
        </w:rPr>
        <w:t xml:space="preserve"> </w:t>
      </w:r>
      <w:r>
        <w:rPr>
          <w:rFonts w:ascii="Arial" w:eastAsia="Times New Roman" w:hAnsi="Arial" w:cs="Arial"/>
          <w:noProof w:val="0"/>
          <w:sz w:val="22"/>
          <w:szCs w:val="22"/>
          <w:lang w:eastAsia="tr-TR"/>
        </w:rPr>
        <w:t xml:space="preserve">TİHV </w:t>
      </w:r>
      <w:r w:rsidR="007A36AA" w:rsidRPr="0091304E">
        <w:rPr>
          <w:rFonts w:ascii="Arial" w:eastAsia="Times New Roman" w:hAnsi="Arial" w:cs="Arial"/>
          <w:noProof w:val="0"/>
          <w:sz w:val="22"/>
          <w:szCs w:val="22"/>
          <w:lang w:eastAsia="tr-TR"/>
        </w:rPr>
        <w:t>bünyesinde şu sorumluluklar</w:t>
      </w:r>
      <w:r>
        <w:rPr>
          <w:rFonts w:ascii="Arial" w:eastAsia="Times New Roman" w:hAnsi="Arial" w:cs="Arial"/>
          <w:noProof w:val="0"/>
          <w:sz w:val="22"/>
          <w:szCs w:val="22"/>
          <w:lang w:eastAsia="tr-TR"/>
        </w:rPr>
        <w:t xml:space="preserve">ı da yerine getirmesi gerekmektedir. </w:t>
      </w:r>
    </w:p>
    <w:p w14:paraId="366D8E7E" w14:textId="77777777" w:rsidR="007A36AA" w:rsidRPr="0091304E" w:rsidRDefault="007A36AA" w:rsidP="00E11027">
      <w:pPr>
        <w:spacing w:line="276" w:lineRule="auto"/>
        <w:jc w:val="both"/>
        <w:rPr>
          <w:rFonts w:ascii="Arial" w:eastAsia="Times New Roman" w:hAnsi="Arial" w:cs="Arial"/>
          <w:noProof w:val="0"/>
          <w:sz w:val="22"/>
          <w:szCs w:val="22"/>
          <w:lang w:eastAsia="tr-TR"/>
        </w:rPr>
      </w:pPr>
    </w:p>
    <w:p w14:paraId="3822E9EB" w14:textId="59364CA9" w:rsidR="007A36AA" w:rsidRPr="00205B48" w:rsidRDefault="007A36AA" w:rsidP="00E11027">
      <w:pPr>
        <w:pStyle w:val="ListeParagraf"/>
        <w:numPr>
          <w:ilvl w:val="0"/>
          <w:numId w:val="4"/>
        </w:num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 xml:space="preserve">TİHV Ruhsal Tedavi Ekibinin </w:t>
      </w:r>
      <w:r>
        <w:rPr>
          <w:rFonts w:ascii="Arial" w:eastAsia="Times New Roman" w:hAnsi="Arial" w:cs="Arial"/>
          <w:noProof w:val="0"/>
          <w:sz w:val="22"/>
          <w:szCs w:val="22"/>
          <w:lang w:eastAsia="tr-TR"/>
        </w:rPr>
        <w:t xml:space="preserve">üyesi olan Sosyal Hizmet Uzmanı başvurucuların sosyal hizmet takibini sürdürürken Ruhsal Tedavi ekibi ile koordineli bir şekilde çalışır ve periyodik olarak yapılan toplantılara </w:t>
      </w:r>
      <w:r w:rsidR="00205B48">
        <w:rPr>
          <w:rFonts w:ascii="Arial" w:eastAsia="Times New Roman" w:hAnsi="Arial" w:cs="Arial"/>
          <w:noProof w:val="0"/>
          <w:sz w:val="22"/>
          <w:szCs w:val="22"/>
          <w:lang w:eastAsia="tr-TR"/>
        </w:rPr>
        <w:t xml:space="preserve">katılır. </w:t>
      </w:r>
      <w:r>
        <w:rPr>
          <w:rFonts w:ascii="Arial" w:eastAsia="Times New Roman" w:hAnsi="Arial" w:cs="Arial"/>
          <w:noProof w:val="0"/>
          <w:sz w:val="22"/>
          <w:szCs w:val="22"/>
          <w:lang w:eastAsia="tr-TR"/>
        </w:rPr>
        <w:t xml:space="preserve"> </w:t>
      </w:r>
    </w:p>
    <w:p w14:paraId="2E74B8C2" w14:textId="1B0ADBD4" w:rsidR="007A36AA" w:rsidRPr="0091304E" w:rsidRDefault="007A36AA" w:rsidP="00E11027">
      <w:pPr>
        <w:pStyle w:val="ListeParagraf"/>
        <w:numPr>
          <w:ilvl w:val="0"/>
          <w:numId w:val="4"/>
        </w:num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 xml:space="preserve">TİHV Fiziksel Tedavi Ekibi ile koordineli bir şekilde çalışma yürütür ve özellikle başvurucuların </w:t>
      </w:r>
      <w:r w:rsidR="00205B48">
        <w:rPr>
          <w:rFonts w:ascii="Arial" w:eastAsia="Times New Roman" w:hAnsi="Arial" w:cs="Arial"/>
          <w:noProof w:val="0"/>
          <w:sz w:val="22"/>
          <w:szCs w:val="22"/>
          <w:lang w:eastAsia="tr-TR"/>
        </w:rPr>
        <w:t>tedaviden etkin bir şekilde yararlanmaları önündeki engelleri ortadan kaldırmaya çalışır</w:t>
      </w:r>
      <w:r w:rsidRPr="0091304E">
        <w:rPr>
          <w:rFonts w:ascii="Arial" w:eastAsia="Times New Roman" w:hAnsi="Arial" w:cs="Arial"/>
          <w:noProof w:val="0"/>
          <w:sz w:val="22"/>
          <w:szCs w:val="22"/>
          <w:lang w:eastAsia="tr-TR"/>
        </w:rPr>
        <w:t>, temel sağlık hizmetlerine erişimleri</w:t>
      </w:r>
      <w:r w:rsidR="00205B48">
        <w:rPr>
          <w:rFonts w:ascii="Arial" w:eastAsia="Times New Roman" w:hAnsi="Arial" w:cs="Arial"/>
          <w:noProof w:val="0"/>
          <w:sz w:val="22"/>
          <w:szCs w:val="22"/>
          <w:lang w:eastAsia="tr-TR"/>
        </w:rPr>
        <w:t>nde kolaylaştırıcı rol oynar</w:t>
      </w:r>
      <w:r w:rsidRPr="0091304E">
        <w:rPr>
          <w:rFonts w:ascii="Arial" w:eastAsia="Times New Roman" w:hAnsi="Arial" w:cs="Arial"/>
          <w:noProof w:val="0"/>
          <w:sz w:val="22"/>
          <w:szCs w:val="22"/>
          <w:lang w:eastAsia="tr-TR"/>
        </w:rPr>
        <w:t xml:space="preserve"> ve bunları</w:t>
      </w:r>
      <w:r w:rsidR="00205B48">
        <w:rPr>
          <w:rFonts w:ascii="Arial" w:eastAsia="Times New Roman" w:hAnsi="Arial" w:cs="Arial"/>
          <w:noProof w:val="0"/>
          <w:sz w:val="22"/>
          <w:szCs w:val="22"/>
          <w:lang w:eastAsia="tr-TR"/>
        </w:rPr>
        <w:t>n</w:t>
      </w:r>
      <w:r w:rsidRPr="0091304E">
        <w:rPr>
          <w:rFonts w:ascii="Arial" w:eastAsia="Times New Roman" w:hAnsi="Arial" w:cs="Arial"/>
          <w:noProof w:val="0"/>
          <w:sz w:val="22"/>
          <w:szCs w:val="22"/>
          <w:lang w:eastAsia="tr-TR"/>
        </w:rPr>
        <w:t xml:space="preserve"> takibi konusunda savunuculuk ve yönlendirmeler yapar. </w:t>
      </w:r>
    </w:p>
    <w:p w14:paraId="1FA18B8F" w14:textId="21502617" w:rsidR="007A36AA" w:rsidRPr="0091304E" w:rsidRDefault="007A36AA" w:rsidP="00E11027">
      <w:pPr>
        <w:pStyle w:val="ListeParagraf"/>
        <w:numPr>
          <w:ilvl w:val="0"/>
          <w:numId w:val="4"/>
        </w:num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 xml:space="preserve">Başvurucular ile ilgili yapılan tüm sosyal hizmet müdahalelerini süreç raporu olarak hazırlar ve </w:t>
      </w:r>
      <w:r w:rsidR="00205B48">
        <w:rPr>
          <w:rFonts w:ascii="Arial" w:eastAsia="Times New Roman" w:hAnsi="Arial" w:cs="Arial"/>
          <w:noProof w:val="0"/>
          <w:sz w:val="22"/>
          <w:szCs w:val="22"/>
          <w:lang w:eastAsia="tr-TR"/>
        </w:rPr>
        <w:t>t</w:t>
      </w:r>
      <w:r w:rsidRPr="0091304E">
        <w:rPr>
          <w:rFonts w:ascii="Arial" w:eastAsia="Times New Roman" w:hAnsi="Arial" w:cs="Arial"/>
          <w:noProof w:val="0"/>
          <w:sz w:val="22"/>
          <w:szCs w:val="22"/>
          <w:lang w:eastAsia="tr-TR"/>
        </w:rPr>
        <w:t xml:space="preserve">edavi </w:t>
      </w:r>
      <w:r w:rsidR="00205B48">
        <w:rPr>
          <w:rFonts w:ascii="Arial" w:eastAsia="Times New Roman" w:hAnsi="Arial" w:cs="Arial"/>
          <w:noProof w:val="0"/>
          <w:sz w:val="22"/>
          <w:szCs w:val="22"/>
          <w:lang w:eastAsia="tr-TR"/>
        </w:rPr>
        <w:t>e</w:t>
      </w:r>
      <w:r w:rsidRPr="0091304E">
        <w:rPr>
          <w:rFonts w:ascii="Arial" w:eastAsia="Times New Roman" w:hAnsi="Arial" w:cs="Arial"/>
          <w:noProof w:val="0"/>
          <w:sz w:val="22"/>
          <w:szCs w:val="22"/>
          <w:lang w:eastAsia="tr-TR"/>
        </w:rPr>
        <w:t xml:space="preserve">kibi ile paylaşır. </w:t>
      </w:r>
    </w:p>
    <w:p w14:paraId="1373A18D" w14:textId="77777777" w:rsidR="007A36AA" w:rsidRPr="0091304E" w:rsidRDefault="007A36AA" w:rsidP="00E11027">
      <w:pPr>
        <w:pStyle w:val="ListeParagraf"/>
        <w:numPr>
          <w:ilvl w:val="0"/>
          <w:numId w:val="4"/>
        </w:num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Vakıf kaynaklarından yapılacak sosyal hizmet harcamalarına ilişkin vakfın diğer merkezlerinde çalışan sosyal hizmet uzmanlarıyla birlikte hareket eder, yapılan müdahaleler sonucunda elde edilen sonuçların etkilerini raporlayarak Tedavi Merkezleri Koordinasyonu ile paylaşır.</w:t>
      </w:r>
    </w:p>
    <w:p w14:paraId="56096554" w14:textId="77777777" w:rsidR="007A36AA" w:rsidRPr="0091304E" w:rsidRDefault="007A36AA" w:rsidP="00E11027">
      <w:pPr>
        <w:pStyle w:val="ListeParagraf"/>
        <w:numPr>
          <w:ilvl w:val="0"/>
          <w:numId w:val="4"/>
        </w:num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 xml:space="preserve">Vakfın diğer tedavi merkezlerinde çalışan sosyal hizmet uzmanları ile koordinasyon içinde çalışır ve belirli periyotlarda yapılan “TİHV Sosyal Hizmet Toplantılarına” katılarak vakfın sosyal hizmet çalışmalarının güçlendirilmesine katkı sağlar. </w:t>
      </w:r>
    </w:p>
    <w:p w14:paraId="41812FD1" w14:textId="5FED8307" w:rsidR="007A36AA" w:rsidRPr="0091304E" w:rsidRDefault="00287A5D" w:rsidP="00E11027">
      <w:pPr>
        <w:pStyle w:val="ListeParagraf"/>
        <w:numPr>
          <w:ilvl w:val="0"/>
          <w:numId w:val="4"/>
        </w:numPr>
        <w:spacing w:line="276" w:lineRule="auto"/>
        <w:jc w:val="both"/>
        <w:rPr>
          <w:rFonts w:ascii="Arial" w:eastAsia="Times New Roman" w:hAnsi="Arial" w:cs="Arial"/>
          <w:noProof w:val="0"/>
          <w:sz w:val="22"/>
          <w:szCs w:val="22"/>
          <w:lang w:eastAsia="tr-TR"/>
        </w:rPr>
      </w:pPr>
      <w:r>
        <w:rPr>
          <w:rFonts w:ascii="Arial" w:eastAsia="Times New Roman" w:hAnsi="Arial" w:cs="Arial"/>
          <w:noProof w:val="0"/>
          <w:sz w:val="22"/>
          <w:szCs w:val="22"/>
          <w:lang w:eastAsia="tr-TR"/>
        </w:rPr>
        <w:t>S</w:t>
      </w:r>
      <w:r w:rsidR="007A36AA" w:rsidRPr="0091304E">
        <w:rPr>
          <w:rFonts w:ascii="Arial" w:eastAsia="Times New Roman" w:hAnsi="Arial" w:cs="Arial"/>
          <w:noProof w:val="0"/>
          <w:sz w:val="22"/>
          <w:szCs w:val="22"/>
          <w:lang w:eastAsia="tr-TR"/>
        </w:rPr>
        <w:t>osyal değerlendirme ve tedavi planlarının bütünlüğü</w:t>
      </w:r>
      <w:r>
        <w:rPr>
          <w:rFonts w:ascii="Arial" w:eastAsia="Times New Roman" w:hAnsi="Arial" w:cs="Arial"/>
          <w:noProof w:val="0"/>
          <w:sz w:val="22"/>
          <w:szCs w:val="22"/>
          <w:lang w:eastAsia="tr-TR"/>
        </w:rPr>
        <w:t xml:space="preserve"> çerçevesinde tedavinin etkinliğini</w:t>
      </w:r>
      <w:r w:rsidR="007A36AA" w:rsidRPr="0091304E">
        <w:rPr>
          <w:rFonts w:ascii="Arial" w:eastAsia="Times New Roman" w:hAnsi="Arial" w:cs="Arial"/>
          <w:noProof w:val="0"/>
          <w:sz w:val="22"/>
          <w:szCs w:val="22"/>
          <w:lang w:eastAsia="tr-TR"/>
        </w:rPr>
        <w:t xml:space="preserve"> değerlendirir ve gerektiği gibi uyarlanmasın</w:t>
      </w:r>
      <w:r w:rsidR="007A36AA">
        <w:rPr>
          <w:rFonts w:ascii="Arial" w:eastAsia="Times New Roman" w:hAnsi="Arial" w:cs="Arial"/>
          <w:noProof w:val="0"/>
          <w:sz w:val="22"/>
          <w:szCs w:val="22"/>
          <w:lang w:eastAsia="tr-TR"/>
        </w:rPr>
        <w:t xml:space="preserve">a </w:t>
      </w:r>
      <w:r w:rsidR="007A36AA" w:rsidRPr="0091304E">
        <w:rPr>
          <w:rFonts w:ascii="Arial" w:eastAsia="Times New Roman" w:hAnsi="Arial" w:cs="Arial"/>
          <w:noProof w:val="0"/>
          <w:sz w:val="22"/>
          <w:szCs w:val="22"/>
          <w:lang w:eastAsia="tr-TR"/>
        </w:rPr>
        <w:t>katkı sağlar</w:t>
      </w:r>
      <w:r w:rsidR="007A36AA">
        <w:rPr>
          <w:rFonts w:ascii="Arial" w:eastAsia="Times New Roman" w:hAnsi="Arial" w:cs="Arial"/>
          <w:noProof w:val="0"/>
          <w:sz w:val="22"/>
          <w:szCs w:val="22"/>
          <w:lang w:eastAsia="tr-TR"/>
        </w:rPr>
        <w:t>.</w:t>
      </w:r>
    </w:p>
    <w:p w14:paraId="141438C6" w14:textId="77777777" w:rsidR="007A36AA" w:rsidRPr="0091304E" w:rsidRDefault="007A36AA" w:rsidP="00E11027">
      <w:pPr>
        <w:pStyle w:val="ListeParagraf"/>
        <w:numPr>
          <w:ilvl w:val="0"/>
          <w:numId w:val="4"/>
        </w:num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Tedavi ve bakım olanaklarının etkili şekilde gelişmesi için vakıf genelinde koordinasyon sağlanmasına katkı sunar</w:t>
      </w:r>
      <w:r>
        <w:rPr>
          <w:rFonts w:ascii="Arial" w:eastAsia="Times New Roman" w:hAnsi="Arial" w:cs="Arial"/>
          <w:noProof w:val="0"/>
          <w:sz w:val="22"/>
          <w:szCs w:val="22"/>
          <w:lang w:eastAsia="tr-TR"/>
        </w:rPr>
        <w:t>.</w:t>
      </w:r>
    </w:p>
    <w:p w14:paraId="66D2C138" w14:textId="77777777" w:rsidR="007A36AA" w:rsidRPr="00B419D8" w:rsidRDefault="007A36AA" w:rsidP="00E11027">
      <w:pPr>
        <w:pStyle w:val="ListeParagraf"/>
        <w:numPr>
          <w:ilvl w:val="0"/>
          <w:numId w:val="4"/>
        </w:num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Ekibin diğer üyeleri ile koordinasyon içinde çalışır.</w:t>
      </w:r>
      <w:r w:rsidRPr="00B419D8">
        <w:rPr>
          <w:rFonts w:ascii="Arial" w:eastAsia="Times New Roman" w:hAnsi="Arial" w:cs="Arial"/>
          <w:noProof w:val="0"/>
          <w:sz w:val="22"/>
          <w:szCs w:val="22"/>
          <w:lang w:eastAsia="tr-TR"/>
        </w:rPr>
        <w:t xml:space="preserve"> </w:t>
      </w:r>
      <w:r w:rsidRPr="0091304E">
        <w:rPr>
          <w:rFonts w:ascii="Arial" w:eastAsia="Times New Roman" w:hAnsi="Arial" w:cs="Arial"/>
          <w:noProof w:val="0"/>
          <w:sz w:val="22"/>
          <w:szCs w:val="22"/>
          <w:lang w:eastAsia="tr-TR"/>
        </w:rPr>
        <w:t>Ekip çalışmalarını destekler, çalışmalara katkıda bulunur.</w:t>
      </w:r>
    </w:p>
    <w:p w14:paraId="3E4B7183" w14:textId="77777777" w:rsidR="007A36AA" w:rsidRPr="0091304E" w:rsidRDefault="007A36AA" w:rsidP="00E11027">
      <w:pPr>
        <w:pStyle w:val="ListeParagraf"/>
        <w:numPr>
          <w:ilvl w:val="0"/>
          <w:numId w:val="4"/>
        </w:num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lastRenderedPageBreak/>
        <w:t>Bu alanda bilgi ve birikimini artırmak</w:t>
      </w:r>
      <w:r>
        <w:rPr>
          <w:rFonts w:ascii="Arial" w:eastAsia="Times New Roman" w:hAnsi="Arial" w:cs="Arial"/>
          <w:noProof w:val="0"/>
          <w:sz w:val="22"/>
          <w:szCs w:val="22"/>
          <w:lang w:eastAsia="tr-TR"/>
        </w:rPr>
        <w:t xml:space="preserve"> </w:t>
      </w:r>
      <w:r w:rsidRPr="0091304E">
        <w:rPr>
          <w:rFonts w:ascii="Arial" w:eastAsia="Times New Roman" w:hAnsi="Arial" w:cs="Arial"/>
          <w:noProof w:val="0"/>
          <w:sz w:val="22"/>
          <w:szCs w:val="22"/>
          <w:lang w:eastAsia="tr-TR"/>
        </w:rPr>
        <w:t xml:space="preserve">için yoğun çaba harcar. TİHV genelinde yürütülen işkence görenlere yönelik </w:t>
      </w:r>
      <w:proofErr w:type="spellStart"/>
      <w:r w:rsidRPr="0091304E">
        <w:rPr>
          <w:rFonts w:ascii="Arial" w:eastAsia="Times New Roman" w:hAnsi="Arial" w:cs="Arial"/>
          <w:noProof w:val="0"/>
          <w:sz w:val="22"/>
          <w:szCs w:val="22"/>
          <w:lang w:eastAsia="tr-TR"/>
        </w:rPr>
        <w:t>psiko</w:t>
      </w:r>
      <w:proofErr w:type="spellEnd"/>
      <w:r w:rsidRPr="0091304E">
        <w:rPr>
          <w:rFonts w:ascii="Arial" w:eastAsia="Times New Roman" w:hAnsi="Arial" w:cs="Arial"/>
          <w:noProof w:val="0"/>
          <w:sz w:val="22"/>
          <w:szCs w:val="22"/>
          <w:lang w:eastAsia="tr-TR"/>
        </w:rPr>
        <w:t>-sosyal destek programlarının oluşturulmasında aktif rol alır</w:t>
      </w:r>
      <w:r>
        <w:rPr>
          <w:rFonts w:ascii="Arial" w:eastAsia="Times New Roman" w:hAnsi="Arial" w:cs="Arial"/>
          <w:noProof w:val="0"/>
          <w:sz w:val="22"/>
          <w:szCs w:val="22"/>
          <w:lang w:eastAsia="tr-TR"/>
        </w:rPr>
        <w:t>.</w:t>
      </w:r>
    </w:p>
    <w:p w14:paraId="6F4E8534" w14:textId="77777777" w:rsidR="007A36AA" w:rsidRPr="0091304E" w:rsidRDefault="007A36AA" w:rsidP="00E11027">
      <w:pPr>
        <w:pStyle w:val="ListeParagraf"/>
        <w:numPr>
          <w:ilvl w:val="0"/>
          <w:numId w:val="4"/>
        </w:num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 xml:space="preserve">Sosyal destek, rehabilitasyon ve </w:t>
      </w:r>
      <w:proofErr w:type="spellStart"/>
      <w:r w:rsidRPr="0091304E">
        <w:rPr>
          <w:rFonts w:ascii="Arial" w:eastAsia="Times New Roman" w:hAnsi="Arial" w:cs="Arial"/>
          <w:noProof w:val="0"/>
          <w:sz w:val="22"/>
          <w:szCs w:val="22"/>
          <w:lang w:eastAsia="tr-TR"/>
        </w:rPr>
        <w:t>psiko</w:t>
      </w:r>
      <w:proofErr w:type="spellEnd"/>
      <w:r w:rsidRPr="0091304E">
        <w:rPr>
          <w:rFonts w:ascii="Arial" w:eastAsia="Times New Roman" w:hAnsi="Arial" w:cs="Arial"/>
          <w:noProof w:val="0"/>
          <w:sz w:val="22"/>
          <w:szCs w:val="22"/>
          <w:lang w:eastAsia="tr-TR"/>
        </w:rPr>
        <w:t>-eğitim çalışmalarına katkı sağlar ve katılır</w:t>
      </w:r>
      <w:r>
        <w:rPr>
          <w:rFonts w:ascii="Arial" w:eastAsia="Times New Roman" w:hAnsi="Arial" w:cs="Arial"/>
          <w:noProof w:val="0"/>
          <w:sz w:val="22"/>
          <w:szCs w:val="22"/>
          <w:lang w:eastAsia="tr-TR"/>
        </w:rPr>
        <w:t>.</w:t>
      </w:r>
    </w:p>
    <w:p w14:paraId="32591B32" w14:textId="77777777" w:rsidR="007A36AA" w:rsidRPr="0091304E" w:rsidRDefault="007A36AA" w:rsidP="00E11027">
      <w:pPr>
        <w:pStyle w:val="ListeParagraf"/>
        <w:numPr>
          <w:ilvl w:val="0"/>
          <w:numId w:val="4"/>
        </w:num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Hizmet içi eğitim programlarının düzenlenmesinde ve uygulanmasında görev alır ve katılır</w:t>
      </w:r>
      <w:r>
        <w:rPr>
          <w:rFonts w:ascii="Arial" w:eastAsia="Times New Roman" w:hAnsi="Arial" w:cs="Arial"/>
          <w:noProof w:val="0"/>
          <w:sz w:val="22"/>
          <w:szCs w:val="22"/>
          <w:lang w:eastAsia="tr-TR"/>
        </w:rPr>
        <w:t>.</w:t>
      </w:r>
    </w:p>
    <w:p w14:paraId="1F751805" w14:textId="77777777" w:rsidR="007A36AA" w:rsidRPr="0091304E" w:rsidRDefault="007A36AA" w:rsidP="00E11027">
      <w:pPr>
        <w:pStyle w:val="ListeParagraf"/>
        <w:numPr>
          <w:ilvl w:val="0"/>
          <w:numId w:val="4"/>
        </w:num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Araştırma ve incelemelerde görev alır</w:t>
      </w:r>
      <w:r>
        <w:rPr>
          <w:rFonts w:ascii="Arial" w:eastAsia="Times New Roman" w:hAnsi="Arial" w:cs="Arial"/>
          <w:noProof w:val="0"/>
          <w:sz w:val="22"/>
          <w:szCs w:val="22"/>
          <w:lang w:eastAsia="tr-TR"/>
        </w:rPr>
        <w:t>.</w:t>
      </w:r>
    </w:p>
    <w:p w14:paraId="6A273CE6" w14:textId="77777777" w:rsidR="007A36AA" w:rsidRPr="0091304E" w:rsidRDefault="007A36AA" w:rsidP="00E11027">
      <w:pPr>
        <w:pStyle w:val="ListeParagraf"/>
        <w:numPr>
          <w:ilvl w:val="0"/>
          <w:numId w:val="4"/>
        </w:num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Gönüllüler ile ilişkiler kurar ve sürdürür</w:t>
      </w:r>
      <w:r>
        <w:rPr>
          <w:rFonts w:ascii="Arial" w:eastAsia="Times New Roman" w:hAnsi="Arial" w:cs="Arial"/>
          <w:noProof w:val="0"/>
          <w:sz w:val="22"/>
          <w:szCs w:val="22"/>
          <w:lang w:eastAsia="tr-TR"/>
        </w:rPr>
        <w:t>.</w:t>
      </w:r>
    </w:p>
    <w:p w14:paraId="51FDDD3C" w14:textId="25F16A4F" w:rsidR="00B419D8" w:rsidRPr="00E11027" w:rsidRDefault="007A36AA" w:rsidP="003F49C0">
      <w:pPr>
        <w:pStyle w:val="ListeParagraf"/>
        <w:numPr>
          <w:ilvl w:val="0"/>
          <w:numId w:val="4"/>
        </w:numPr>
        <w:spacing w:line="276" w:lineRule="auto"/>
        <w:jc w:val="both"/>
        <w:rPr>
          <w:rFonts w:ascii="Arial" w:eastAsia="Times New Roman" w:hAnsi="Arial" w:cs="Arial"/>
          <w:noProof w:val="0"/>
          <w:sz w:val="22"/>
          <w:szCs w:val="22"/>
          <w:lang w:eastAsia="tr-TR"/>
        </w:rPr>
      </w:pPr>
      <w:r w:rsidRPr="00E11027">
        <w:rPr>
          <w:rFonts w:ascii="Arial" w:eastAsia="Times New Roman" w:hAnsi="Arial" w:cs="Arial"/>
          <w:noProof w:val="0"/>
          <w:sz w:val="22"/>
          <w:szCs w:val="22"/>
          <w:lang w:eastAsia="tr-TR"/>
        </w:rPr>
        <w:t>Yürütme kurulu faaliyetlerine katkıda bulunur.</w:t>
      </w:r>
    </w:p>
    <w:p w14:paraId="4A9565C3" w14:textId="77777777" w:rsidR="00A82FBE" w:rsidRPr="0091304E" w:rsidRDefault="00A82FBE" w:rsidP="00E11027">
      <w:pPr>
        <w:spacing w:line="276" w:lineRule="auto"/>
        <w:jc w:val="both"/>
        <w:rPr>
          <w:rFonts w:ascii="Arial" w:hAnsi="Arial" w:cs="Arial"/>
          <w:sz w:val="22"/>
          <w:szCs w:val="22"/>
        </w:rPr>
      </w:pPr>
    </w:p>
    <w:tbl>
      <w:tblPr>
        <w:tblStyle w:val="TabloKlavuzu"/>
        <w:tblW w:w="0" w:type="auto"/>
        <w:tblLook w:val="04A0" w:firstRow="1" w:lastRow="0" w:firstColumn="1" w:lastColumn="0" w:noHBand="0" w:noVBand="1"/>
      </w:tblPr>
      <w:tblGrid>
        <w:gridCol w:w="6374"/>
        <w:gridCol w:w="1239"/>
        <w:gridCol w:w="1443"/>
      </w:tblGrid>
      <w:tr w:rsidR="00C94325" w:rsidRPr="0091304E" w14:paraId="60E04F94" w14:textId="1918C575" w:rsidTr="00644FE6">
        <w:tc>
          <w:tcPr>
            <w:tcW w:w="9056" w:type="dxa"/>
            <w:gridSpan w:val="3"/>
          </w:tcPr>
          <w:p w14:paraId="665BE03C" w14:textId="6DE6829B" w:rsidR="00C94325" w:rsidRPr="0091304E" w:rsidRDefault="00C94325" w:rsidP="00E11027">
            <w:pPr>
              <w:spacing w:line="276" w:lineRule="auto"/>
              <w:jc w:val="center"/>
              <w:rPr>
                <w:rFonts w:ascii="Arial" w:hAnsi="Arial" w:cs="Arial"/>
                <w:b/>
                <w:bCs/>
                <w:sz w:val="22"/>
                <w:szCs w:val="22"/>
              </w:rPr>
            </w:pPr>
            <w:r w:rsidRPr="0091304E">
              <w:rPr>
                <w:rFonts w:ascii="Arial" w:hAnsi="Arial" w:cs="Arial"/>
                <w:b/>
                <w:bCs/>
                <w:sz w:val="22"/>
                <w:szCs w:val="22"/>
              </w:rPr>
              <w:t>ARANAN NİTELİKLER</w:t>
            </w:r>
          </w:p>
        </w:tc>
      </w:tr>
      <w:tr w:rsidR="00C94325" w:rsidRPr="0091304E" w14:paraId="573E5213" w14:textId="6DB6499E" w:rsidTr="00C94325">
        <w:tc>
          <w:tcPr>
            <w:tcW w:w="6374" w:type="dxa"/>
          </w:tcPr>
          <w:p w14:paraId="1859DDE6" w14:textId="197E1787" w:rsidR="00C94325" w:rsidRPr="0091304E" w:rsidRDefault="00867AD8" w:rsidP="00E11027">
            <w:pPr>
              <w:spacing w:line="276" w:lineRule="auto"/>
              <w:rPr>
                <w:rFonts w:ascii="Arial" w:hAnsi="Arial" w:cs="Arial"/>
                <w:b/>
                <w:bCs/>
                <w:sz w:val="22"/>
                <w:szCs w:val="22"/>
              </w:rPr>
            </w:pPr>
            <w:r w:rsidRPr="0091304E">
              <w:rPr>
                <w:rFonts w:ascii="Arial" w:hAnsi="Arial" w:cs="Arial"/>
                <w:b/>
                <w:bCs/>
                <w:sz w:val="22"/>
                <w:szCs w:val="22"/>
              </w:rPr>
              <w:t>Nitelikler</w:t>
            </w:r>
          </w:p>
        </w:tc>
        <w:tc>
          <w:tcPr>
            <w:tcW w:w="1239" w:type="dxa"/>
          </w:tcPr>
          <w:p w14:paraId="4AA28111" w14:textId="65102627" w:rsidR="00C94325" w:rsidRPr="0091304E" w:rsidRDefault="00C94325" w:rsidP="00E11027">
            <w:pPr>
              <w:spacing w:line="276" w:lineRule="auto"/>
              <w:jc w:val="both"/>
              <w:rPr>
                <w:rFonts w:ascii="Arial" w:hAnsi="Arial" w:cs="Arial"/>
                <w:b/>
                <w:bCs/>
                <w:sz w:val="22"/>
                <w:szCs w:val="22"/>
              </w:rPr>
            </w:pPr>
            <w:r w:rsidRPr="0091304E">
              <w:rPr>
                <w:rFonts w:ascii="Arial" w:hAnsi="Arial" w:cs="Arial"/>
                <w:b/>
                <w:bCs/>
                <w:sz w:val="22"/>
                <w:szCs w:val="22"/>
              </w:rPr>
              <w:t>ASGARİ</w:t>
            </w:r>
          </w:p>
        </w:tc>
        <w:tc>
          <w:tcPr>
            <w:tcW w:w="1443" w:type="dxa"/>
          </w:tcPr>
          <w:p w14:paraId="05331ADA" w14:textId="0F3461C7" w:rsidR="00C94325" w:rsidRPr="0091304E" w:rsidRDefault="00C94325" w:rsidP="00E11027">
            <w:pPr>
              <w:spacing w:line="276" w:lineRule="auto"/>
              <w:jc w:val="both"/>
              <w:rPr>
                <w:rFonts w:ascii="Arial" w:hAnsi="Arial" w:cs="Arial"/>
                <w:b/>
                <w:bCs/>
                <w:sz w:val="22"/>
                <w:szCs w:val="22"/>
              </w:rPr>
            </w:pPr>
            <w:r w:rsidRPr="0091304E">
              <w:rPr>
                <w:rFonts w:ascii="Arial" w:hAnsi="Arial" w:cs="Arial"/>
                <w:b/>
                <w:bCs/>
                <w:sz w:val="22"/>
                <w:szCs w:val="22"/>
              </w:rPr>
              <w:t>TERCİHEN</w:t>
            </w:r>
          </w:p>
        </w:tc>
      </w:tr>
      <w:tr w:rsidR="00C94325" w:rsidRPr="0091304E" w14:paraId="28D05BA2" w14:textId="77777777" w:rsidTr="00C94325">
        <w:trPr>
          <w:trHeight w:val="730"/>
        </w:trPr>
        <w:tc>
          <w:tcPr>
            <w:tcW w:w="6374" w:type="dxa"/>
          </w:tcPr>
          <w:p w14:paraId="026B11C6" w14:textId="58174358" w:rsidR="00C94325" w:rsidRPr="0091304E" w:rsidRDefault="00C94325"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 xml:space="preserve">Üniversitelerin </w:t>
            </w:r>
            <w:r w:rsidRPr="00A10D6F">
              <w:rPr>
                <w:rFonts w:ascii="Arial" w:eastAsia="Times New Roman" w:hAnsi="Arial" w:cs="Arial"/>
                <w:noProof w:val="0"/>
                <w:sz w:val="22"/>
                <w:szCs w:val="22"/>
                <w:lang w:eastAsia="tr-TR"/>
              </w:rPr>
              <w:t>Sosyal Hizmet Lisans</w:t>
            </w:r>
            <w:r w:rsidRPr="0091304E">
              <w:rPr>
                <w:rFonts w:ascii="Arial" w:eastAsia="Times New Roman" w:hAnsi="Arial" w:cs="Arial"/>
                <w:noProof w:val="0"/>
                <w:sz w:val="22"/>
                <w:szCs w:val="22"/>
                <w:lang w:eastAsia="tr-TR"/>
              </w:rPr>
              <w:t xml:space="preserve"> Bölümünden (Örgün) mezun olmak.</w:t>
            </w:r>
          </w:p>
        </w:tc>
        <w:tc>
          <w:tcPr>
            <w:tcW w:w="1239" w:type="dxa"/>
          </w:tcPr>
          <w:p w14:paraId="60957926" w14:textId="1AC9BA33" w:rsidR="00C94325" w:rsidRPr="0091304E" w:rsidRDefault="00C94325"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c>
          <w:tcPr>
            <w:tcW w:w="1443" w:type="dxa"/>
          </w:tcPr>
          <w:p w14:paraId="615584B1" w14:textId="77777777" w:rsidR="00C94325" w:rsidRPr="0091304E" w:rsidRDefault="00C94325" w:rsidP="00E11027">
            <w:pPr>
              <w:spacing w:line="276" w:lineRule="auto"/>
              <w:jc w:val="both"/>
              <w:rPr>
                <w:rFonts w:ascii="Arial" w:hAnsi="Arial" w:cs="Arial"/>
                <w:sz w:val="22"/>
                <w:szCs w:val="22"/>
              </w:rPr>
            </w:pPr>
          </w:p>
        </w:tc>
      </w:tr>
      <w:tr w:rsidR="00C94325" w:rsidRPr="0091304E" w14:paraId="31F6A36F" w14:textId="1499D8C4" w:rsidTr="00C94325">
        <w:tc>
          <w:tcPr>
            <w:tcW w:w="6374" w:type="dxa"/>
          </w:tcPr>
          <w:p w14:paraId="50A82CED" w14:textId="77777777" w:rsidR="00C94325" w:rsidRPr="0091304E" w:rsidRDefault="00C94325"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Genel olarak insan hakları alanında bilgili olmak</w:t>
            </w:r>
          </w:p>
          <w:p w14:paraId="0CDF8822" w14:textId="30DE0665" w:rsidR="00867AD8" w:rsidRPr="0091304E" w:rsidRDefault="00867AD8" w:rsidP="00E11027">
            <w:pPr>
              <w:spacing w:line="276" w:lineRule="auto"/>
              <w:jc w:val="both"/>
              <w:rPr>
                <w:rFonts w:ascii="Arial" w:eastAsia="Times New Roman" w:hAnsi="Arial" w:cs="Arial"/>
                <w:noProof w:val="0"/>
                <w:sz w:val="22"/>
                <w:szCs w:val="22"/>
                <w:lang w:eastAsia="tr-TR"/>
              </w:rPr>
            </w:pPr>
          </w:p>
        </w:tc>
        <w:tc>
          <w:tcPr>
            <w:tcW w:w="1239" w:type="dxa"/>
          </w:tcPr>
          <w:p w14:paraId="76764309" w14:textId="47F8F1DF" w:rsidR="00C94325" w:rsidRPr="0091304E" w:rsidRDefault="00C94325"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c>
          <w:tcPr>
            <w:tcW w:w="1443" w:type="dxa"/>
          </w:tcPr>
          <w:p w14:paraId="6D1D9A30" w14:textId="77777777" w:rsidR="00C94325" w:rsidRPr="0091304E" w:rsidRDefault="00C94325" w:rsidP="00E11027">
            <w:pPr>
              <w:spacing w:line="276" w:lineRule="auto"/>
              <w:jc w:val="both"/>
              <w:rPr>
                <w:rFonts w:ascii="Arial" w:hAnsi="Arial" w:cs="Arial"/>
                <w:sz w:val="22"/>
                <w:szCs w:val="22"/>
              </w:rPr>
            </w:pPr>
          </w:p>
        </w:tc>
      </w:tr>
      <w:tr w:rsidR="00C94325" w:rsidRPr="0091304E" w14:paraId="5A001C92" w14:textId="23B10C1D" w:rsidTr="00AE6853">
        <w:tc>
          <w:tcPr>
            <w:tcW w:w="6374" w:type="dxa"/>
            <w:vAlign w:val="center"/>
          </w:tcPr>
          <w:p w14:paraId="7D899627" w14:textId="77777777" w:rsidR="00C94325" w:rsidRPr="0091304E" w:rsidRDefault="00C94325"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İnsan hakları örgüt kültürü hakkında bilgili olmak</w:t>
            </w:r>
          </w:p>
          <w:p w14:paraId="5DE8BA34" w14:textId="5ED070F0" w:rsidR="00867AD8" w:rsidRPr="0091304E" w:rsidRDefault="00867AD8" w:rsidP="00E11027">
            <w:pPr>
              <w:spacing w:line="276" w:lineRule="auto"/>
              <w:jc w:val="both"/>
              <w:rPr>
                <w:rFonts w:ascii="Arial" w:eastAsia="Times New Roman" w:hAnsi="Arial" w:cs="Arial"/>
                <w:noProof w:val="0"/>
                <w:sz w:val="22"/>
                <w:szCs w:val="22"/>
                <w:lang w:eastAsia="tr-TR"/>
              </w:rPr>
            </w:pPr>
          </w:p>
        </w:tc>
        <w:tc>
          <w:tcPr>
            <w:tcW w:w="1239" w:type="dxa"/>
          </w:tcPr>
          <w:p w14:paraId="443C57C6" w14:textId="3463CC75" w:rsidR="00C94325" w:rsidRPr="0091304E" w:rsidRDefault="00C94325"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c>
          <w:tcPr>
            <w:tcW w:w="1443" w:type="dxa"/>
          </w:tcPr>
          <w:p w14:paraId="5A2A84EF" w14:textId="77777777" w:rsidR="00C94325" w:rsidRPr="0091304E" w:rsidRDefault="00C94325" w:rsidP="00E11027">
            <w:pPr>
              <w:spacing w:line="276" w:lineRule="auto"/>
              <w:jc w:val="both"/>
              <w:rPr>
                <w:rFonts w:ascii="Arial" w:hAnsi="Arial" w:cs="Arial"/>
                <w:sz w:val="22"/>
                <w:szCs w:val="22"/>
              </w:rPr>
            </w:pPr>
          </w:p>
        </w:tc>
      </w:tr>
      <w:tr w:rsidR="00C94325" w:rsidRPr="0091304E" w14:paraId="37753C18" w14:textId="2C3A9AD8" w:rsidTr="00AE6853">
        <w:tc>
          <w:tcPr>
            <w:tcW w:w="6374" w:type="dxa"/>
            <w:vAlign w:val="center"/>
          </w:tcPr>
          <w:p w14:paraId="4BD6AB89" w14:textId="77777777" w:rsidR="00C94325" w:rsidRPr="0091304E" w:rsidRDefault="00C94325"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İnsan Hakları alanında aktif çalışmış olmak</w:t>
            </w:r>
          </w:p>
          <w:p w14:paraId="5154FE7B" w14:textId="225256BF" w:rsidR="00867AD8" w:rsidRPr="0091304E" w:rsidRDefault="00867AD8" w:rsidP="00E11027">
            <w:pPr>
              <w:spacing w:line="276" w:lineRule="auto"/>
              <w:jc w:val="both"/>
              <w:rPr>
                <w:rFonts w:ascii="Arial" w:eastAsia="Times New Roman" w:hAnsi="Arial" w:cs="Arial"/>
                <w:noProof w:val="0"/>
                <w:sz w:val="22"/>
                <w:szCs w:val="22"/>
                <w:lang w:eastAsia="tr-TR"/>
              </w:rPr>
            </w:pPr>
          </w:p>
        </w:tc>
        <w:tc>
          <w:tcPr>
            <w:tcW w:w="1239" w:type="dxa"/>
          </w:tcPr>
          <w:p w14:paraId="44B38EAC" w14:textId="77777777" w:rsidR="00C94325" w:rsidRPr="0091304E" w:rsidRDefault="00C94325" w:rsidP="00E11027">
            <w:pPr>
              <w:spacing w:line="276" w:lineRule="auto"/>
              <w:jc w:val="both"/>
              <w:rPr>
                <w:rFonts w:ascii="Arial" w:hAnsi="Arial" w:cs="Arial"/>
                <w:sz w:val="22"/>
                <w:szCs w:val="22"/>
              </w:rPr>
            </w:pPr>
          </w:p>
        </w:tc>
        <w:tc>
          <w:tcPr>
            <w:tcW w:w="1443" w:type="dxa"/>
          </w:tcPr>
          <w:p w14:paraId="5F531806" w14:textId="3993CC53" w:rsidR="00C94325" w:rsidRPr="0091304E" w:rsidRDefault="00C94325"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r>
      <w:tr w:rsidR="00C94325" w:rsidRPr="0091304E" w14:paraId="264542D6" w14:textId="11CD89EE" w:rsidTr="00867AD8">
        <w:trPr>
          <w:trHeight w:val="725"/>
        </w:trPr>
        <w:tc>
          <w:tcPr>
            <w:tcW w:w="6374" w:type="dxa"/>
            <w:vAlign w:val="center"/>
          </w:tcPr>
          <w:p w14:paraId="278F35DE" w14:textId="058DED87" w:rsidR="00C94325" w:rsidRPr="0091304E" w:rsidRDefault="00C94325"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İnsan Hakları alanında akademik ve/veya bir kurumda çalışmalar yürütmüş olmak</w:t>
            </w:r>
          </w:p>
        </w:tc>
        <w:tc>
          <w:tcPr>
            <w:tcW w:w="1239" w:type="dxa"/>
          </w:tcPr>
          <w:p w14:paraId="3C1254A0" w14:textId="77777777" w:rsidR="00C94325" w:rsidRPr="0091304E" w:rsidRDefault="00C94325" w:rsidP="00E11027">
            <w:pPr>
              <w:spacing w:line="276" w:lineRule="auto"/>
              <w:jc w:val="both"/>
              <w:rPr>
                <w:rFonts w:ascii="Arial" w:hAnsi="Arial" w:cs="Arial"/>
                <w:sz w:val="22"/>
                <w:szCs w:val="22"/>
              </w:rPr>
            </w:pPr>
          </w:p>
        </w:tc>
        <w:tc>
          <w:tcPr>
            <w:tcW w:w="1443" w:type="dxa"/>
          </w:tcPr>
          <w:p w14:paraId="15312A95" w14:textId="76125581" w:rsidR="00C94325" w:rsidRPr="0091304E" w:rsidRDefault="00C94325"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r>
      <w:tr w:rsidR="00C94325" w:rsidRPr="0091304E" w14:paraId="34C5923F" w14:textId="1A3B55AC" w:rsidTr="00AE6853">
        <w:tc>
          <w:tcPr>
            <w:tcW w:w="6374" w:type="dxa"/>
            <w:vAlign w:val="center"/>
          </w:tcPr>
          <w:p w14:paraId="4A21D4DF" w14:textId="2F0003CD" w:rsidR="00C94325" w:rsidRPr="0091304E" w:rsidRDefault="00C94325"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 xml:space="preserve">Travma görenlerle sosyal çalışma, travma görenlere </w:t>
            </w:r>
            <w:proofErr w:type="spellStart"/>
            <w:r w:rsidRPr="0091304E">
              <w:rPr>
                <w:rFonts w:ascii="Arial" w:eastAsia="Times New Roman" w:hAnsi="Arial" w:cs="Arial"/>
                <w:noProof w:val="0"/>
                <w:sz w:val="22"/>
                <w:szCs w:val="22"/>
                <w:lang w:eastAsia="tr-TR"/>
              </w:rPr>
              <w:t>psikoterapötik</w:t>
            </w:r>
            <w:proofErr w:type="spellEnd"/>
            <w:r w:rsidRPr="0091304E">
              <w:rPr>
                <w:rFonts w:ascii="Arial" w:eastAsia="Times New Roman" w:hAnsi="Arial" w:cs="Arial"/>
                <w:noProof w:val="0"/>
                <w:sz w:val="22"/>
                <w:szCs w:val="22"/>
                <w:lang w:eastAsia="tr-TR"/>
              </w:rPr>
              <w:t xml:space="preserve"> yaklaşım konusunda eğitim almış olmak (lütfen açıklayınız)</w:t>
            </w:r>
          </w:p>
        </w:tc>
        <w:tc>
          <w:tcPr>
            <w:tcW w:w="1239" w:type="dxa"/>
          </w:tcPr>
          <w:p w14:paraId="0EF053A5" w14:textId="77777777" w:rsidR="00C94325" w:rsidRPr="0091304E" w:rsidRDefault="00C94325" w:rsidP="00E11027">
            <w:pPr>
              <w:spacing w:line="276" w:lineRule="auto"/>
              <w:jc w:val="both"/>
              <w:rPr>
                <w:rFonts w:ascii="Arial" w:hAnsi="Arial" w:cs="Arial"/>
                <w:sz w:val="22"/>
                <w:szCs w:val="22"/>
              </w:rPr>
            </w:pPr>
          </w:p>
        </w:tc>
        <w:tc>
          <w:tcPr>
            <w:tcW w:w="1443" w:type="dxa"/>
          </w:tcPr>
          <w:p w14:paraId="71525C28" w14:textId="266249A7" w:rsidR="00C94325" w:rsidRPr="0091304E" w:rsidRDefault="00C94325"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r>
      <w:tr w:rsidR="00C94325" w:rsidRPr="0091304E" w14:paraId="3288A3D0" w14:textId="7FA65EF7" w:rsidTr="00AE6853">
        <w:tc>
          <w:tcPr>
            <w:tcW w:w="6374" w:type="dxa"/>
            <w:vAlign w:val="center"/>
          </w:tcPr>
          <w:p w14:paraId="1A88424C" w14:textId="592E9F7C" w:rsidR="00C94325" w:rsidRPr="0091304E" w:rsidRDefault="00C94325"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İnsan Hakları Kurumlarında ve/veya Sivil Toplum Örgütlerinde travma gören kişilere yönelik profesyonel çalışma deneyimi</w:t>
            </w:r>
            <w:r w:rsidR="00596FDE">
              <w:rPr>
                <w:rFonts w:ascii="Arial" w:eastAsia="Times New Roman" w:hAnsi="Arial" w:cs="Arial"/>
                <w:noProof w:val="0"/>
                <w:sz w:val="22"/>
                <w:szCs w:val="22"/>
                <w:lang w:eastAsia="tr-TR"/>
              </w:rPr>
              <w:t>ne sahip olmak</w:t>
            </w:r>
            <w:r w:rsidRPr="0091304E">
              <w:rPr>
                <w:rFonts w:ascii="Arial" w:eastAsia="Times New Roman" w:hAnsi="Arial" w:cs="Arial"/>
                <w:noProof w:val="0"/>
                <w:sz w:val="22"/>
                <w:szCs w:val="22"/>
                <w:lang w:eastAsia="tr-TR"/>
              </w:rPr>
              <w:t xml:space="preserve"> (Lütfen açıklayınız) </w:t>
            </w:r>
          </w:p>
        </w:tc>
        <w:tc>
          <w:tcPr>
            <w:tcW w:w="1239" w:type="dxa"/>
          </w:tcPr>
          <w:p w14:paraId="7864150E" w14:textId="77777777" w:rsidR="00C94325" w:rsidRPr="0091304E" w:rsidRDefault="00C94325" w:rsidP="00E11027">
            <w:pPr>
              <w:spacing w:line="276" w:lineRule="auto"/>
              <w:jc w:val="both"/>
              <w:rPr>
                <w:rFonts w:ascii="Arial" w:hAnsi="Arial" w:cs="Arial"/>
                <w:sz w:val="22"/>
                <w:szCs w:val="22"/>
              </w:rPr>
            </w:pPr>
          </w:p>
        </w:tc>
        <w:tc>
          <w:tcPr>
            <w:tcW w:w="1443" w:type="dxa"/>
          </w:tcPr>
          <w:p w14:paraId="2C96346D" w14:textId="7CB4AA84" w:rsidR="00C94325"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r>
      <w:tr w:rsidR="00867AD8" w:rsidRPr="0091304E" w14:paraId="38391C1B" w14:textId="1965F578" w:rsidTr="002D3641">
        <w:tc>
          <w:tcPr>
            <w:tcW w:w="6374" w:type="dxa"/>
            <w:vAlign w:val="center"/>
          </w:tcPr>
          <w:p w14:paraId="3F01216D" w14:textId="23D95E7B" w:rsidR="00867AD8"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Travma, etkileri ve travma sonrası sosyal hizmet uygulamaları konusunda bilgi ve deneyim sahibi olmak</w:t>
            </w:r>
          </w:p>
        </w:tc>
        <w:tc>
          <w:tcPr>
            <w:tcW w:w="1239" w:type="dxa"/>
          </w:tcPr>
          <w:p w14:paraId="296C3BA6" w14:textId="77777777" w:rsidR="00867AD8" w:rsidRPr="0091304E" w:rsidRDefault="00867AD8" w:rsidP="00E11027">
            <w:pPr>
              <w:spacing w:line="276" w:lineRule="auto"/>
              <w:jc w:val="both"/>
              <w:rPr>
                <w:rFonts w:ascii="Arial" w:hAnsi="Arial" w:cs="Arial"/>
                <w:sz w:val="22"/>
                <w:szCs w:val="22"/>
              </w:rPr>
            </w:pPr>
          </w:p>
        </w:tc>
        <w:tc>
          <w:tcPr>
            <w:tcW w:w="1443" w:type="dxa"/>
          </w:tcPr>
          <w:p w14:paraId="7786B516" w14:textId="317BF7D2" w:rsidR="00867AD8"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r>
      <w:tr w:rsidR="00867AD8" w:rsidRPr="0091304E" w14:paraId="7F106E0A" w14:textId="05DE0B8D" w:rsidTr="002D3641">
        <w:tc>
          <w:tcPr>
            <w:tcW w:w="6374" w:type="dxa"/>
            <w:vAlign w:val="center"/>
          </w:tcPr>
          <w:p w14:paraId="0A0DB479" w14:textId="77777777" w:rsidR="00867AD8" w:rsidRPr="0091304E" w:rsidRDefault="00867AD8"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Empati yeteneğine sahip olmak</w:t>
            </w:r>
          </w:p>
          <w:p w14:paraId="01F8189F" w14:textId="057F91EC" w:rsidR="00867AD8" w:rsidRPr="0091304E" w:rsidRDefault="00867AD8" w:rsidP="00E11027">
            <w:pPr>
              <w:spacing w:line="276" w:lineRule="auto"/>
              <w:jc w:val="both"/>
              <w:rPr>
                <w:rFonts w:ascii="Arial" w:hAnsi="Arial" w:cs="Arial"/>
                <w:sz w:val="22"/>
                <w:szCs w:val="22"/>
              </w:rPr>
            </w:pPr>
          </w:p>
        </w:tc>
        <w:tc>
          <w:tcPr>
            <w:tcW w:w="1239" w:type="dxa"/>
          </w:tcPr>
          <w:p w14:paraId="25D532F3" w14:textId="638527EB" w:rsidR="00867AD8"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c>
          <w:tcPr>
            <w:tcW w:w="1443" w:type="dxa"/>
          </w:tcPr>
          <w:p w14:paraId="326DCBC2" w14:textId="77777777" w:rsidR="00867AD8" w:rsidRPr="0091304E" w:rsidRDefault="00867AD8" w:rsidP="00E11027">
            <w:pPr>
              <w:spacing w:line="276" w:lineRule="auto"/>
              <w:jc w:val="both"/>
              <w:rPr>
                <w:rFonts w:ascii="Arial" w:hAnsi="Arial" w:cs="Arial"/>
                <w:sz w:val="22"/>
                <w:szCs w:val="22"/>
              </w:rPr>
            </w:pPr>
          </w:p>
        </w:tc>
      </w:tr>
      <w:tr w:rsidR="00867AD8" w:rsidRPr="0091304E" w14:paraId="0D657E6C" w14:textId="392E9969" w:rsidTr="002D3641">
        <w:tc>
          <w:tcPr>
            <w:tcW w:w="6374" w:type="dxa"/>
            <w:vAlign w:val="center"/>
          </w:tcPr>
          <w:p w14:paraId="5894FD7C" w14:textId="77777777" w:rsidR="00867AD8" w:rsidRPr="0091304E" w:rsidRDefault="00867AD8"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İyi derecede iletişim becerisine sahip olmak</w:t>
            </w:r>
          </w:p>
          <w:p w14:paraId="345A7DB4" w14:textId="7E8ABB28" w:rsidR="00867AD8" w:rsidRPr="0091304E" w:rsidRDefault="00867AD8" w:rsidP="00E11027">
            <w:pPr>
              <w:spacing w:line="276" w:lineRule="auto"/>
              <w:jc w:val="both"/>
              <w:rPr>
                <w:rFonts w:ascii="Arial" w:hAnsi="Arial" w:cs="Arial"/>
                <w:sz w:val="22"/>
                <w:szCs w:val="22"/>
              </w:rPr>
            </w:pPr>
          </w:p>
        </w:tc>
        <w:tc>
          <w:tcPr>
            <w:tcW w:w="1239" w:type="dxa"/>
          </w:tcPr>
          <w:p w14:paraId="0E9536D7" w14:textId="4DC2F726" w:rsidR="00867AD8"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c>
          <w:tcPr>
            <w:tcW w:w="1443" w:type="dxa"/>
          </w:tcPr>
          <w:p w14:paraId="4BC01302" w14:textId="77777777" w:rsidR="00867AD8" w:rsidRPr="0091304E" w:rsidRDefault="00867AD8" w:rsidP="00E11027">
            <w:pPr>
              <w:spacing w:line="276" w:lineRule="auto"/>
              <w:jc w:val="both"/>
              <w:rPr>
                <w:rFonts w:ascii="Arial" w:hAnsi="Arial" w:cs="Arial"/>
                <w:sz w:val="22"/>
                <w:szCs w:val="22"/>
              </w:rPr>
            </w:pPr>
          </w:p>
        </w:tc>
      </w:tr>
      <w:tr w:rsidR="00867AD8" w:rsidRPr="0091304E" w14:paraId="6309A54C" w14:textId="22A6009B" w:rsidTr="002D3641">
        <w:tc>
          <w:tcPr>
            <w:tcW w:w="6374" w:type="dxa"/>
            <w:vAlign w:val="center"/>
          </w:tcPr>
          <w:p w14:paraId="7126F4D0" w14:textId="77777777" w:rsidR="00867AD8" w:rsidRPr="0091304E" w:rsidRDefault="00867AD8"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Kişisel ve toplumsal sorunlara derin ilgi duymak</w:t>
            </w:r>
          </w:p>
          <w:p w14:paraId="09AF9E13" w14:textId="66CD684B" w:rsidR="00867AD8" w:rsidRPr="0091304E" w:rsidRDefault="00867AD8" w:rsidP="00E11027">
            <w:pPr>
              <w:spacing w:line="276" w:lineRule="auto"/>
              <w:jc w:val="both"/>
              <w:rPr>
                <w:rFonts w:ascii="Arial" w:hAnsi="Arial" w:cs="Arial"/>
                <w:sz w:val="22"/>
                <w:szCs w:val="22"/>
              </w:rPr>
            </w:pPr>
          </w:p>
        </w:tc>
        <w:tc>
          <w:tcPr>
            <w:tcW w:w="1239" w:type="dxa"/>
          </w:tcPr>
          <w:p w14:paraId="314FF228" w14:textId="0EF08BCC" w:rsidR="00867AD8"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c>
          <w:tcPr>
            <w:tcW w:w="1443" w:type="dxa"/>
          </w:tcPr>
          <w:p w14:paraId="5571FBB8" w14:textId="77777777" w:rsidR="00867AD8" w:rsidRPr="0091304E" w:rsidRDefault="00867AD8" w:rsidP="00E11027">
            <w:pPr>
              <w:spacing w:line="276" w:lineRule="auto"/>
              <w:jc w:val="both"/>
              <w:rPr>
                <w:rFonts w:ascii="Arial" w:hAnsi="Arial" w:cs="Arial"/>
                <w:sz w:val="22"/>
                <w:szCs w:val="22"/>
              </w:rPr>
            </w:pPr>
          </w:p>
        </w:tc>
      </w:tr>
      <w:tr w:rsidR="00867AD8" w:rsidRPr="0091304E" w14:paraId="0DDBB0C9" w14:textId="10D2B1A4" w:rsidTr="002D3641">
        <w:tc>
          <w:tcPr>
            <w:tcW w:w="6374" w:type="dxa"/>
            <w:vAlign w:val="center"/>
          </w:tcPr>
          <w:p w14:paraId="24C9228A" w14:textId="77777777" w:rsidR="00867AD8" w:rsidRPr="0091304E" w:rsidRDefault="00867AD8"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Ekip çalışmasına yatkın olmak</w:t>
            </w:r>
          </w:p>
          <w:p w14:paraId="04173A5E" w14:textId="0DCDA1E9" w:rsidR="00867AD8" w:rsidRPr="0091304E" w:rsidRDefault="00867AD8" w:rsidP="00E11027">
            <w:pPr>
              <w:spacing w:line="276" w:lineRule="auto"/>
              <w:jc w:val="both"/>
              <w:rPr>
                <w:rFonts w:ascii="Arial" w:hAnsi="Arial" w:cs="Arial"/>
                <w:sz w:val="22"/>
                <w:szCs w:val="22"/>
              </w:rPr>
            </w:pPr>
          </w:p>
        </w:tc>
        <w:tc>
          <w:tcPr>
            <w:tcW w:w="1239" w:type="dxa"/>
          </w:tcPr>
          <w:p w14:paraId="0A26CEE4" w14:textId="2F21514D" w:rsidR="00867AD8"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c>
          <w:tcPr>
            <w:tcW w:w="1443" w:type="dxa"/>
          </w:tcPr>
          <w:p w14:paraId="7DF5945A" w14:textId="77777777" w:rsidR="00867AD8" w:rsidRPr="0091304E" w:rsidRDefault="00867AD8" w:rsidP="00E11027">
            <w:pPr>
              <w:spacing w:line="276" w:lineRule="auto"/>
              <w:jc w:val="both"/>
              <w:rPr>
                <w:rFonts w:ascii="Arial" w:hAnsi="Arial" w:cs="Arial"/>
                <w:sz w:val="22"/>
                <w:szCs w:val="22"/>
              </w:rPr>
            </w:pPr>
          </w:p>
        </w:tc>
      </w:tr>
      <w:tr w:rsidR="00867AD8" w:rsidRPr="0091304E" w14:paraId="699BF797" w14:textId="51492E3D" w:rsidTr="002D3641">
        <w:tc>
          <w:tcPr>
            <w:tcW w:w="6374" w:type="dxa"/>
            <w:vAlign w:val="center"/>
          </w:tcPr>
          <w:p w14:paraId="2D1CAE64" w14:textId="77777777" w:rsidR="00867AD8" w:rsidRPr="0091304E" w:rsidRDefault="00867AD8"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MS ofis programlarına hâkim olmak</w:t>
            </w:r>
          </w:p>
          <w:p w14:paraId="4019CC16" w14:textId="533ED921" w:rsidR="00867AD8" w:rsidRPr="0091304E" w:rsidRDefault="00867AD8" w:rsidP="00E11027">
            <w:pPr>
              <w:spacing w:line="276" w:lineRule="auto"/>
              <w:jc w:val="both"/>
              <w:rPr>
                <w:rFonts w:ascii="Arial" w:hAnsi="Arial" w:cs="Arial"/>
                <w:sz w:val="22"/>
                <w:szCs w:val="22"/>
              </w:rPr>
            </w:pPr>
          </w:p>
        </w:tc>
        <w:tc>
          <w:tcPr>
            <w:tcW w:w="1239" w:type="dxa"/>
          </w:tcPr>
          <w:p w14:paraId="38B74341" w14:textId="06772AFF" w:rsidR="00867AD8"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c>
          <w:tcPr>
            <w:tcW w:w="1443" w:type="dxa"/>
          </w:tcPr>
          <w:p w14:paraId="7F7FC993" w14:textId="77777777" w:rsidR="00867AD8" w:rsidRPr="0091304E" w:rsidRDefault="00867AD8" w:rsidP="00E11027">
            <w:pPr>
              <w:spacing w:line="276" w:lineRule="auto"/>
              <w:jc w:val="both"/>
              <w:rPr>
                <w:rFonts w:ascii="Arial" w:hAnsi="Arial" w:cs="Arial"/>
                <w:sz w:val="22"/>
                <w:szCs w:val="22"/>
              </w:rPr>
            </w:pPr>
          </w:p>
        </w:tc>
      </w:tr>
      <w:tr w:rsidR="00867AD8" w:rsidRPr="0091304E" w14:paraId="447DBC9A" w14:textId="6465106D" w:rsidTr="002D3641">
        <w:tc>
          <w:tcPr>
            <w:tcW w:w="6374" w:type="dxa"/>
            <w:vAlign w:val="center"/>
          </w:tcPr>
          <w:p w14:paraId="7E003589" w14:textId="77777777" w:rsidR="00867AD8" w:rsidRPr="0091304E" w:rsidRDefault="00867AD8"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Yeni bilgi ve becerileri öğrenmeye açık ve hevesli olmak</w:t>
            </w:r>
          </w:p>
          <w:p w14:paraId="1F765A09" w14:textId="405AFF48" w:rsidR="00867AD8" w:rsidRPr="0091304E" w:rsidRDefault="00867AD8" w:rsidP="00E11027">
            <w:pPr>
              <w:spacing w:line="276" w:lineRule="auto"/>
              <w:jc w:val="both"/>
              <w:rPr>
                <w:rFonts w:ascii="Arial" w:hAnsi="Arial" w:cs="Arial"/>
                <w:sz w:val="22"/>
                <w:szCs w:val="22"/>
              </w:rPr>
            </w:pPr>
          </w:p>
        </w:tc>
        <w:tc>
          <w:tcPr>
            <w:tcW w:w="1239" w:type="dxa"/>
          </w:tcPr>
          <w:p w14:paraId="1A68E09E" w14:textId="3217E435" w:rsidR="00867AD8"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c>
          <w:tcPr>
            <w:tcW w:w="1443" w:type="dxa"/>
          </w:tcPr>
          <w:p w14:paraId="1434018A" w14:textId="77777777" w:rsidR="00867AD8" w:rsidRPr="0091304E" w:rsidRDefault="00867AD8" w:rsidP="00E11027">
            <w:pPr>
              <w:spacing w:line="276" w:lineRule="auto"/>
              <w:jc w:val="both"/>
              <w:rPr>
                <w:rFonts w:ascii="Arial" w:hAnsi="Arial" w:cs="Arial"/>
                <w:sz w:val="22"/>
                <w:szCs w:val="22"/>
              </w:rPr>
            </w:pPr>
          </w:p>
        </w:tc>
      </w:tr>
      <w:tr w:rsidR="00867AD8" w:rsidRPr="0091304E" w14:paraId="27F3246B" w14:textId="2A2BB9BD" w:rsidTr="002D3641">
        <w:tc>
          <w:tcPr>
            <w:tcW w:w="6374" w:type="dxa"/>
            <w:vAlign w:val="center"/>
          </w:tcPr>
          <w:p w14:paraId="0DA12DA4" w14:textId="77777777" w:rsidR="00867AD8" w:rsidRPr="0091304E" w:rsidRDefault="00867AD8"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lastRenderedPageBreak/>
              <w:t>Üstlendiği sorumlulukları yerine getirmek</w:t>
            </w:r>
          </w:p>
          <w:p w14:paraId="26B94A6C" w14:textId="6912B470" w:rsidR="00867AD8" w:rsidRPr="0091304E" w:rsidRDefault="00867AD8" w:rsidP="00E11027">
            <w:pPr>
              <w:spacing w:line="276" w:lineRule="auto"/>
              <w:jc w:val="both"/>
              <w:rPr>
                <w:rFonts w:ascii="Arial" w:hAnsi="Arial" w:cs="Arial"/>
                <w:sz w:val="22"/>
                <w:szCs w:val="22"/>
              </w:rPr>
            </w:pPr>
          </w:p>
        </w:tc>
        <w:tc>
          <w:tcPr>
            <w:tcW w:w="1239" w:type="dxa"/>
          </w:tcPr>
          <w:p w14:paraId="2D68C8FC" w14:textId="57258B47" w:rsidR="00867AD8"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c>
          <w:tcPr>
            <w:tcW w:w="1443" w:type="dxa"/>
          </w:tcPr>
          <w:p w14:paraId="6A8160BF" w14:textId="77777777" w:rsidR="00867AD8" w:rsidRPr="0091304E" w:rsidRDefault="00867AD8" w:rsidP="00E11027">
            <w:pPr>
              <w:spacing w:line="276" w:lineRule="auto"/>
              <w:jc w:val="both"/>
              <w:rPr>
                <w:rFonts w:ascii="Arial" w:hAnsi="Arial" w:cs="Arial"/>
                <w:sz w:val="22"/>
                <w:szCs w:val="22"/>
              </w:rPr>
            </w:pPr>
          </w:p>
        </w:tc>
      </w:tr>
      <w:tr w:rsidR="00867AD8" w:rsidRPr="0091304E" w14:paraId="6FED4750" w14:textId="77777777" w:rsidTr="002D3641">
        <w:tc>
          <w:tcPr>
            <w:tcW w:w="6374" w:type="dxa"/>
            <w:vAlign w:val="center"/>
          </w:tcPr>
          <w:p w14:paraId="036564AA" w14:textId="77777777" w:rsidR="00867AD8" w:rsidRDefault="00867AD8"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İyi derecede yazılı ve sözlü Türkçe ifade becerisine sahip olmak</w:t>
            </w:r>
          </w:p>
          <w:p w14:paraId="5FC49AA2" w14:textId="69086DB3" w:rsidR="0091304E" w:rsidRPr="0091304E" w:rsidRDefault="0091304E" w:rsidP="00E11027">
            <w:pPr>
              <w:spacing w:line="276" w:lineRule="auto"/>
              <w:jc w:val="both"/>
              <w:rPr>
                <w:rFonts w:ascii="Arial" w:eastAsia="Times New Roman" w:hAnsi="Arial" w:cs="Arial"/>
                <w:noProof w:val="0"/>
                <w:sz w:val="22"/>
                <w:szCs w:val="22"/>
                <w:lang w:eastAsia="tr-TR"/>
              </w:rPr>
            </w:pPr>
          </w:p>
        </w:tc>
        <w:tc>
          <w:tcPr>
            <w:tcW w:w="1239" w:type="dxa"/>
          </w:tcPr>
          <w:p w14:paraId="146D34A3" w14:textId="68DE90D4" w:rsidR="00867AD8"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c>
          <w:tcPr>
            <w:tcW w:w="1443" w:type="dxa"/>
          </w:tcPr>
          <w:p w14:paraId="3C890763" w14:textId="77777777" w:rsidR="00867AD8" w:rsidRPr="0091304E" w:rsidRDefault="00867AD8" w:rsidP="00E11027">
            <w:pPr>
              <w:spacing w:line="276" w:lineRule="auto"/>
              <w:jc w:val="both"/>
              <w:rPr>
                <w:rFonts w:ascii="Arial" w:hAnsi="Arial" w:cs="Arial"/>
                <w:sz w:val="22"/>
                <w:szCs w:val="22"/>
              </w:rPr>
            </w:pPr>
          </w:p>
        </w:tc>
      </w:tr>
      <w:tr w:rsidR="00867AD8" w:rsidRPr="0091304E" w14:paraId="078D7B48" w14:textId="77777777" w:rsidTr="002D3641">
        <w:tc>
          <w:tcPr>
            <w:tcW w:w="6374" w:type="dxa"/>
            <w:vAlign w:val="center"/>
          </w:tcPr>
          <w:p w14:paraId="25770D30" w14:textId="5C29ED4D" w:rsidR="00867AD8" w:rsidRPr="0091304E" w:rsidRDefault="00287A5D" w:rsidP="00E11027">
            <w:pPr>
              <w:spacing w:line="276" w:lineRule="auto"/>
              <w:jc w:val="both"/>
              <w:rPr>
                <w:rFonts w:ascii="Arial" w:eastAsia="Times New Roman" w:hAnsi="Arial" w:cs="Arial"/>
                <w:noProof w:val="0"/>
                <w:sz w:val="22"/>
                <w:szCs w:val="22"/>
                <w:lang w:eastAsia="tr-TR"/>
              </w:rPr>
            </w:pPr>
            <w:r>
              <w:rPr>
                <w:rFonts w:ascii="Arial" w:eastAsia="Times New Roman" w:hAnsi="Arial" w:cs="Arial"/>
                <w:noProof w:val="0"/>
                <w:sz w:val="22"/>
                <w:szCs w:val="22"/>
                <w:lang w:eastAsia="tr-TR"/>
              </w:rPr>
              <w:t>İ</w:t>
            </w:r>
            <w:r w:rsidR="00867AD8" w:rsidRPr="0091304E">
              <w:rPr>
                <w:rFonts w:ascii="Arial" w:eastAsia="Times New Roman" w:hAnsi="Arial" w:cs="Arial"/>
                <w:noProof w:val="0"/>
                <w:sz w:val="22"/>
                <w:szCs w:val="22"/>
                <w:lang w:eastAsia="tr-TR"/>
              </w:rPr>
              <w:t xml:space="preserve">yi derecede yazılı ve sözlü </w:t>
            </w:r>
            <w:r>
              <w:rPr>
                <w:rFonts w:ascii="Arial" w:eastAsia="Times New Roman" w:hAnsi="Arial" w:cs="Arial"/>
                <w:noProof w:val="0"/>
                <w:sz w:val="22"/>
                <w:szCs w:val="22"/>
                <w:lang w:eastAsia="tr-TR"/>
              </w:rPr>
              <w:t xml:space="preserve">Kürtçe </w:t>
            </w:r>
            <w:r w:rsidR="00867AD8" w:rsidRPr="0091304E">
              <w:rPr>
                <w:rFonts w:ascii="Arial" w:eastAsia="Times New Roman" w:hAnsi="Arial" w:cs="Arial"/>
                <w:noProof w:val="0"/>
                <w:sz w:val="22"/>
                <w:szCs w:val="22"/>
                <w:lang w:eastAsia="tr-TR"/>
              </w:rPr>
              <w:t>ifade becerisine sahip olmak.</w:t>
            </w:r>
            <w:r w:rsidR="00B419D8">
              <w:rPr>
                <w:rFonts w:ascii="Arial" w:eastAsia="Times New Roman" w:hAnsi="Arial" w:cs="Arial"/>
                <w:noProof w:val="0"/>
                <w:sz w:val="22"/>
                <w:szCs w:val="22"/>
                <w:lang w:eastAsia="tr-TR"/>
              </w:rPr>
              <w:t xml:space="preserve"> (Kısa listeye kalan adaylarla yapılacak görüşmelerde görüşmenin bir kısmı Kürtçe gerçekleştirilecektir.)</w:t>
            </w:r>
          </w:p>
        </w:tc>
        <w:tc>
          <w:tcPr>
            <w:tcW w:w="1239" w:type="dxa"/>
          </w:tcPr>
          <w:p w14:paraId="6341A7BA" w14:textId="5DDDA14D" w:rsidR="00867AD8"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c>
          <w:tcPr>
            <w:tcW w:w="1443" w:type="dxa"/>
          </w:tcPr>
          <w:p w14:paraId="68CC7ABC" w14:textId="77777777" w:rsidR="00867AD8" w:rsidRPr="0091304E" w:rsidRDefault="00867AD8" w:rsidP="00E11027">
            <w:pPr>
              <w:spacing w:line="276" w:lineRule="auto"/>
              <w:jc w:val="both"/>
              <w:rPr>
                <w:rFonts w:ascii="Arial" w:hAnsi="Arial" w:cs="Arial"/>
                <w:sz w:val="22"/>
                <w:szCs w:val="22"/>
              </w:rPr>
            </w:pPr>
          </w:p>
        </w:tc>
      </w:tr>
      <w:tr w:rsidR="00867AD8" w:rsidRPr="0091304E" w14:paraId="73A8B9B1" w14:textId="77777777" w:rsidTr="002D3641">
        <w:tc>
          <w:tcPr>
            <w:tcW w:w="6374" w:type="dxa"/>
            <w:vAlign w:val="center"/>
          </w:tcPr>
          <w:p w14:paraId="1612D488" w14:textId="2AE8A09B" w:rsidR="00867AD8" w:rsidRPr="0091304E" w:rsidRDefault="00867AD8"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İyi derecede yazılı ve sözlü İngilizce ifade becerisine sahip olmak</w:t>
            </w:r>
          </w:p>
        </w:tc>
        <w:tc>
          <w:tcPr>
            <w:tcW w:w="1239" w:type="dxa"/>
          </w:tcPr>
          <w:p w14:paraId="6B701C1A" w14:textId="77777777" w:rsidR="00867AD8" w:rsidRPr="0091304E" w:rsidRDefault="00867AD8" w:rsidP="00E11027">
            <w:pPr>
              <w:spacing w:line="276" w:lineRule="auto"/>
              <w:jc w:val="both"/>
              <w:rPr>
                <w:rFonts w:ascii="Arial" w:hAnsi="Arial" w:cs="Arial"/>
                <w:sz w:val="22"/>
                <w:szCs w:val="22"/>
              </w:rPr>
            </w:pPr>
          </w:p>
        </w:tc>
        <w:tc>
          <w:tcPr>
            <w:tcW w:w="1443" w:type="dxa"/>
          </w:tcPr>
          <w:p w14:paraId="46F30236" w14:textId="1444BB9B" w:rsidR="00867AD8"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r>
      <w:tr w:rsidR="00867AD8" w:rsidRPr="0091304E" w14:paraId="5768DE98" w14:textId="77777777" w:rsidTr="002D3641">
        <w:tc>
          <w:tcPr>
            <w:tcW w:w="6374" w:type="dxa"/>
            <w:vAlign w:val="center"/>
          </w:tcPr>
          <w:p w14:paraId="486142CC" w14:textId="77777777" w:rsidR="00867AD8" w:rsidRPr="0091304E" w:rsidRDefault="00867AD8" w:rsidP="00E11027">
            <w:pPr>
              <w:spacing w:line="276" w:lineRule="auto"/>
              <w:jc w:val="both"/>
              <w:rPr>
                <w:rFonts w:ascii="Arial" w:eastAsia="Times New Roman" w:hAnsi="Arial" w:cs="Arial"/>
                <w:noProof w:val="0"/>
                <w:sz w:val="22"/>
                <w:szCs w:val="22"/>
                <w:lang w:eastAsia="tr-TR"/>
              </w:rPr>
            </w:pPr>
            <w:r w:rsidRPr="0091304E">
              <w:rPr>
                <w:rFonts w:ascii="Arial" w:eastAsia="Times New Roman" w:hAnsi="Arial" w:cs="Arial"/>
                <w:noProof w:val="0"/>
                <w:sz w:val="22"/>
                <w:szCs w:val="22"/>
                <w:lang w:eastAsia="tr-TR"/>
              </w:rPr>
              <w:t>Seyahat engelinin bulunmaması</w:t>
            </w:r>
          </w:p>
          <w:p w14:paraId="48D8448B" w14:textId="7B60B734" w:rsidR="00867AD8" w:rsidRPr="0091304E" w:rsidRDefault="00867AD8" w:rsidP="00E11027">
            <w:pPr>
              <w:spacing w:line="276" w:lineRule="auto"/>
              <w:jc w:val="both"/>
              <w:rPr>
                <w:rFonts w:ascii="Arial" w:eastAsia="Times New Roman" w:hAnsi="Arial" w:cs="Arial"/>
                <w:noProof w:val="0"/>
                <w:sz w:val="22"/>
                <w:szCs w:val="22"/>
                <w:lang w:eastAsia="tr-TR"/>
              </w:rPr>
            </w:pPr>
          </w:p>
        </w:tc>
        <w:tc>
          <w:tcPr>
            <w:tcW w:w="1239" w:type="dxa"/>
          </w:tcPr>
          <w:p w14:paraId="2BCA7405" w14:textId="2BDDF19E" w:rsidR="00867AD8" w:rsidRPr="0091304E" w:rsidRDefault="00867AD8" w:rsidP="00E11027">
            <w:pPr>
              <w:spacing w:line="276" w:lineRule="auto"/>
              <w:jc w:val="both"/>
              <w:rPr>
                <w:rFonts w:ascii="Arial" w:hAnsi="Arial" w:cs="Arial"/>
                <w:sz w:val="22"/>
                <w:szCs w:val="22"/>
              </w:rPr>
            </w:pPr>
            <w:r w:rsidRPr="0091304E">
              <w:rPr>
                <w:rFonts w:ascii="Arial" w:eastAsia="Times New Roman" w:hAnsi="Arial" w:cs="Arial"/>
                <w:noProof w:val="0"/>
                <w:sz w:val="22"/>
                <w:szCs w:val="22"/>
                <w:lang w:eastAsia="tr-TR"/>
              </w:rPr>
              <w:t>X</w:t>
            </w:r>
          </w:p>
        </w:tc>
        <w:tc>
          <w:tcPr>
            <w:tcW w:w="1443" w:type="dxa"/>
          </w:tcPr>
          <w:p w14:paraId="10D1B065" w14:textId="77777777" w:rsidR="00867AD8" w:rsidRPr="0091304E" w:rsidRDefault="00867AD8" w:rsidP="00E11027">
            <w:pPr>
              <w:spacing w:line="276" w:lineRule="auto"/>
              <w:jc w:val="both"/>
              <w:rPr>
                <w:rFonts w:ascii="Arial" w:hAnsi="Arial" w:cs="Arial"/>
                <w:sz w:val="22"/>
                <w:szCs w:val="22"/>
              </w:rPr>
            </w:pPr>
          </w:p>
        </w:tc>
      </w:tr>
    </w:tbl>
    <w:p w14:paraId="606DC480" w14:textId="77777777" w:rsidR="00A82FBE" w:rsidRPr="0091304E" w:rsidRDefault="00A82FBE" w:rsidP="00E11027">
      <w:pPr>
        <w:spacing w:line="276" w:lineRule="auto"/>
        <w:jc w:val="both"/>
        <w:rPr>
          <w:rFonts w:ascii="Arial" w:hAnsi="Arial" w:cs="Arial"/>
          <w:sz w:val="22"/>
          <w:szCs w:val="22"/>
        </w:rPr>
      </w:pPr>
    </w:p>
    <w:sectPr w:rsidR="00A82FBE" w:rsidRPr="0091304E" w:rsidSect="00A82FBE">
      <w:headerReference w:type="default" r:id="rId9"/>
      <w:pgSz w:w="11900" w:h="16840"/>
      <w:pgMar w:top="81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8D965" w14:textId="77777777" w:rsidR="004E311F" w:rsidRDefault="004E311F" w:rsidP="00E0272F">
      <w:r>
        <w:separator/>
      </w:r>
    </w:p>
  </w:endnote>
  <w:endnote w:type="continuationSeparator" w:id="0">
    <w:p w14:paraId="2FD8A7C8" w14:textId="77777777" w:rsidR="004E311F" w:rsidRDefault="004E311F" w:rsidP="00E0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913BA" w14:textId="77777777" w:rsidR="004E311F" w:rsidRDefault="004E311F" w:rsidP="00E0272F">
      <w:r>
        <w:separator/>
      </w:r>
    </w:p>
  </w:footnote>
  <w:footnote w:type="continuationSeparator" w:id="0">
    <w:p w14:paraId="2D18C8A9" w14:textId="77777777" w:rsidR="004E311F" w:rsidRDefault="004E311F" w:rsidP="00E0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C757" w14:textId="29F89E9E" w:rsidR="00E0272F" w:rsidRPr="00E0272F" w:rsidRDefault="00E0272F" w:rsidP="007F013A">
    <w:pPr>
      <w:pStyle w:val="stBilgi"/>
      <w:jc w:val="center"/>
    </w:pPr>
    <w:r>
      <w:rPr>
        <w:lang w:eastAsia="tr-TR"/>
      </w:rPr>
      <w:drawing>
        <wp:inline distT="0" distB="0" distL="0" distR="0" wp14:anchorId="41E9CA2C" wp14:editId="075D7929">
          <wp:extent cx="1531620" cy="12236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lerİzmirEng-05.png"/>
                  <pic:cNvPicPr/>
                </pic:nvPicPr>
                <pic:blipFill rotWithShape="1">
                  <a:blip r:embed="rId1" cstate="print">
                    <a:extLst>
                      <a:ext uri="{28A0092B-C50C-407E-A947-70E740481C1C}">
                        <a14:useLocalDpi xmlns:a14="http://schemas.microsoft.com/office/drawing/2010/main" val="0"/>
                      </a:ext>
                    </a:extLst>
                  </a:blip>
                  <a:srcRect r="73283"/>
                  <a:stretch/>
                </pic:blipFill>
                <pic:spPr bwMode="auto">
                  <a:xfrm>
                    <a:off x="0" y="0"/>
                    <a:ext cx="1532064" cy="1224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972"/>
    <w:multiLevelType w:val="multilevel"/>
    <w:tmpl w:val="B350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16239"/>
    <w:multiLevelType w:val="hybridMultilevel"/>
    <w:tmpl w:val="DEBEB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22380C"/>
    <w:multiLevelType w:val="multilevel"/>
    <w:tmpl w:val="E09E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B099D"/>
    <w:multiLevelType w:val="hybridMultilevel"/>
    <w:tmpl w:val="F0C45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2F"/>
    <w:rsid w:val="000019A0"/>
    <w:rsid w:val="00001A09"/>
    <w:rsid w:val="000163EB"/>
    <w:rsid w:val="00071D9C"/>
    <w:rsid w:val="0007267A"/>
    <w:rsid w:val="00077B4E"/>
    <w:rsid w:val="001044EA"/>
    <w:rsid w:val="00126953"/>
    <w:rsid w:val="00161829"/>
    <w:rsid w:val="0016699F"/>
    <w:rsid w:val="00170563"/>
    <w:rsid w:val="001A608C"/>
    <w:rsid w:val="00205B48"/>
    <w:rsid w:val="002674DC"/>
    <w:rsid w:val="0027275D"/>
    <w:rsid w:val="002808A1"/>
    <w:rsid w:val="00287A5D"/>
    <w:rsid w:val="002C67EE"/>
    <w:rsid w:val="002E292D"/>
    <w:rsid w:val="003D51FF"/>
    <w:rsid w:val="003F602B"/>
    <w:rsid w:val="00432FBC"/>
    <w:rsid w:val="004534E1"/>
    <w:rsid w:val="00455634"/>
    <w:rsid w:val="004744D5"/>
    <w:rsid w:val="00474EAC"/>
    <w:rsid w:val="004A0A91"/>
    <w:rsid w:val="004A62BD"/>
    <w:rsid w:val="004B77EE"/>
    <w:rsid w:val="004D5108"/>
    <w:rsid w:val="004E311F"/>
    <w:rsid w:val="004F3A9F"/>
    <w:rsid w:val="005354AA"/>
    <w:rsid w:val="0054412D"/>
    <w:rsid w:val="0054670E"/>
    <w:rsid w:val="00561C4F"/>
    <w:rsid w:val="00596FDE"/>
    <w:rsid w:val="005A6065"/>
    <w:rsid w:val="006344E0"/>
    <w:rsid w:val="00652F57"/>
    <w:rsid w:val="00664115"/>
    <w:rsid w:val="00684769"/>
    <w:rsid w:val="006F6E15"/>
    <w:rsid w:val="00717747"/>
    <w:rsid w:val="00722CC9"/>
    <w:rsid w:val="0075740A"/>
    <w:rsid w:val="00761D52"/>
    <w:rsid w:val="00767AAA"/>
    <w:rsid w:val="0079791B"/>
    <w:rsid w:val="007A36AA"/>
    <w:rsid w:val="007C0CBE"/>
    <w:rsid w:val="007F013A"/>
    <w:rsid w:val="008107BD"/>
    <w:rsid w:val="00811E4D"/>
    <w:rsid w:val="0083588C"/>
    <w:rsid w:val="008534B1"/>
    <w:rsid w:val="00867AD8"/>
    <w:rsid w:val="00867B40"/>
    <w:rsid w:val="008A1AA7"/>
    <w:rsid w:val="008B14ED"/>
    <w:rsid w:val="008E3ECA"/>
    <w:rsid w:val="008E44E7"/>
    <w:rsid w:val="008F550D"/>
    <w:rsid w:val="00904B50"/>
    <w:rsid w:val="009126CE"/>
    <w:rsid w:val="0091304E"/>
    <w:rsid w:val="00932773"/>
    <w:rsid w:val="00936286"/>
    <w:rsid w:val="00976DB9"/>
    <w:rsid w:val="009B164B"/>
    <w:rsid w:val="009C0B7B"/>
    <w:rsid w:val="009C3997"/>
    <w:rsid w:val="009D2EF2"/>
    <w:rsid w:val="00A10D6F"/>
    <w:rsid w:val="00A54518"/>
    <w:rsid w:val="00A7730C"/>
    <w:rsid w:val="00A82FBE"/>
    <w:rsid w:val="00AA65A8"/>
    <w:rsid w:val="00AB5964"/>
    <w:rsid w:val="00AE3DCD"/>
    <w:rsid w:val="00B419D8"/>
    <w:rsid w:val="00BA3A74"/>
    <w:rsid w:val="00BC71AF"/>
    <w:rsid w:val="00BD3889"/>
    <w:rsid w:val="00BD423A"/>
    <w:rsid w:val="00BE65A0"/>
    <w:rsid w:val="00C05F0D"/>
    <w:rsid w:val="00C2131A"/>
    <w:rsid w:val="00C44D5F"/>
    <w:rsid w:val="00C72221"/>
    <w:rsid w:val="00C75223"/>
    <w:rsid w:val="00C76C47"/>
    <w:rsid w:val="00C94325"/>
    <w:rsid w:val="00CA25AD"/>
    <w:rsid w:val="00CB1AEB"/>
    <w:rsid w:val="00CE2EE1"/>
    <w:rsid w:val="00CE5356"/>
    <w:rsid w:val="00D51A99"/>
    <w:rsid w:val="00D72F42"/>
    <w:rsid w:val="00D80014"/>
    <w:rsid w:val="00D84A72"/>
    <w:rsid w:val="00D867E8"/>
    <w:rsid w:val="00DA6B55"/>
    <w:rsid w:val="00DC3FE4"/>
    <w:rsid w:val="00DD208F"/>
    <w:rsid w:val="00DF6C32"/>
    <w:rsid w:val="00E0272F"/>
    <w:rsid w:val="00E11027"/>
    <w:rsid w:val="00E527A8"/>
    <w:rsid w:val="00F10C91"/>
    <w:rsid w:val="00F24B57"/>
    <w:rsid w:val="00F56159"/>
    <w:rsid w:val="00F7395B"/>
    <w:rsid w:val="00FD6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552CF"/>
  <w15:docId w15:val="{79BA2821-63DF-0D4E-A652-649FC123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272F"/>
    <w:pPr>
      <w:tabs>
        <w:tab w:val="center" w:pos="4536"/>
        <w:tab w:val="right" w:pos="9072"/>
      </w:tabs>
    </w:pPr>
  </w:style>
  <w:style w:type="character" w:customStyle="1" w:styleId="stBilgiChar">
    <w:name w:val="Üst Bilgi Char"/>
    <w:basedOn w:val="VarsaylanParagrafYazTipi"/>
    <w:link w:val="stBilgi"/>
    <w:uiPriority w:val="99"/>
    <w:rsid w:val="00E0272F"/>
    <w:rPr>
      <w:noProof/>
    </w:rPr>
  </w:style>
  <w:style w:type="paragraph" w:styleId="AltBilgi">
    <w:name w:val="footer"/>
    <w:basedOn w:val="Normal"/>
    <w:link w:val="AltBilgiChar"/>
    <w:uiPriority w:val="99"/>
    <w:unhideWhenUsed/>
    <w:rsid w:val="00E0272F"/>
    <w:pPr>
      <w:tabs>
        <w:tab w:val="center" w:pos="4536"/>
        <w:tab w:val="right" w:pos="9072"/>
      </w:tabs>
    </w:pPr>
  </w:style>
  <w:style w:type="character" w:customStyle="1" w:styleId="AltBilgiChar">
    <w:name w:val="Alt Bilgi Char"/>
    <w:basedOn w:val="VarsaylanParagrafYazTipi"/>
    <w:link w:val="AltBilgi"/>
    <w:uiPriority w:val="99"/>
    <w:rsid w:val="00E0272F"/>
    <w:rPr>
      <w:noProof/>
    </w:rPr>
  </w:style>
  <w:style w:type="paragraph" w:styleId="NormalWeb">
    <w:name w:val="Normal (Web)"/>
    <w:basedOn w:val="Normal"/>
    <w:uiPriority w:val="99"/>
    <w:semiHidden/>
    <w:unhideWhenUsed/>
    <w:rsid w:val="00E0272F"/>
    <w:pPr>
      <w:spacing w:before="100" w:beforeAutospacing="1" w:after="100" w:afterAutospacing="1"/>
    </w:pPr>
    <w:rPr>
      <w:rFonts w:ascii="Times New Roman" w:eastAsia="Times New Roman" w:hAnsi="Times New Roman" w:cs="Times New Roman"/>
      <w:noProof w:val="0"/>
      <w:lang w:eastAsia="tr-TR"/>
    </w:rPr>
  </w:style>
  <w:style w:type="character" w:styleId="Gl">
    <w:name w:val="Strong"/>
    <w:basedOn w:val="VarsaylanParagrafYazTipi"/>
    <w:uiPriority w:val="22"/>
    <w:qFormat/>
    <w:rsid w:val="00E0272F"/>
    <w:rPr>
      <w:b/>
      <w:bCs/>
    </w:rPr>
  </w:style>
  <w:style w:type="character" w:styleId="Vurgu">
    <w:name w:val="Emphasis"/>
    <w:basedOn w:val="VarsaylanParagrafYazTipi"/>
    <w:uiPriority w:val="20"/>
    <w:qFormat/>
    <w:rsid w:val="00E0272F"/>
    <w:rPr>
      <w:i/>
      <w:iCs/>
    </w:rPr>
  </w:style>
  <w:style w:type="character" w:styleId="Kpr">
    <w:name w:val="Hyperlink"/>
    <w:basedOn w:val="VarsaylanParagrafYazTipi"/>
    <w:uiPriority w:val="99"/>
    <w:unhideWhenUsed/>
    <w:rsid w:val="00E0272F"/>
    <w:rPr>
      <w:color w:val="0000FF"/>
      <w:u w:val="single"/>
    </w:rPr>
  </w:style>
  <w:style w:type="character" w:customStyle="1" w:styleId="zmlenmeyenBahsetme1">
    <w:name w:val="Çözümlenmeyen Bahsetme1"/>
    <w:basedOn w:val="VarsaylanParagrafYazTipi"/>
    <w:uiPriority w:val="99"/>
    <w:semiHidden/>
    <w:unhideWhenUsed/>
    <w:rsid w:val="00E0272F"/>
    <w:rPr>
      <w:color w:val="605E5C"/>
      <w:shd w:val="clear" w:color="auto" w:fill="E1DFDD"/>
    </w:rPr>
  </w:style>
  <w:style w:type="paragraph" w:styleId="ListeParagraf">
    <w:name w:val="List Paragraph"/>
    <w:basedOn w:val="Normal"/>
    <w:uiPriority w:val="34"/>
    <w:qFormat/>
    <w:rsid w:val="008107BD"/>
    <w:pPr>
      <w:ind w:left="720"/>
      <w:contextualSpacing/>
    </w:pPr>
  </w:style>
  <w:style w:type="table" w:styleId="TabloKlavuzu">
    <w:name w:val="Table Grid"/>
    <w:basedOn w:val="NormalTablo"/>
    <w:uiPriority w:val="39"/>
    <w:rsid w:val="00C7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54518"/>
    <w:rPr>
      <w:rFonts w:ascii="Tahoma" w:hAnsi="Tahoma" w:cs="Tahoma"/>
      <w:sz w:val="16"/>
      <w:szCs w:val="16"/>
    </w:rPr>
  </w:style>
  <w:style w:type="character" w:customStyle="1" w:styleId="BalonMetniChar">
    <w:name w:val="Balon Metni Char"/>
    <w:basedOn w:val="VarsaylanParagrafYazTipi"/>
    <w:link w:val="BalonMetni"/>
    <w:uiPriority w:val="99"/>
    <w:semiHidden/>
    <w:rsid w:val="00A54518"/>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973614">
      <w:bodyDiv w:val="1"/>
      <w:marLeft w:val="0"/>
      <w:marRight w:val="0"/>
      <w:marTop w:val="0"/>
      <w:marBottom w:val="0"/>
      <w:divBdr>
        <w:top w:val="none" w:sz="0" w:space="0" w:color="auto"/>
        <w:left w:val="none" w:sz="0" w:space="0" w:color="auto"/>
        <w:bottom w:val="none" w:sz="0" w:space="0" w:color="auto"/>
        <w:right w:val="none" w:sz="0" w:space="0" w:color="auto"/>
      </w:divBdr>
      <w:divsChild>
        <w:div w:id="960107600">
          <w:marLeft w:val="0"/>
          <w:marRight w:val="0"/>
          <w:marTop w:val="0"/>
          <w:marBottom w:val="0"/>
          <w:divBdr>
            <w:top w:val="none" w:sz="0" w:space="0" w:color="auto"/>
            <w:left w:val="none" w:sz="0" w:space="0" w:color="auto"/>
            <w:bottom w:val="none" w:sz="0" w:space="0" w:color="auto"/>
            <w:right w:val="none" w:sz="0" w:space="0" w:color="auto"/>
          </w:divBdr>
        </w:div>
        <w:div w:id="1600259505">
          <w:marLeft w:val="600"/>
          <w:marRight w:val="0"/>
          <w:marTop w:val="150"/>
          <w:marBottom w:val="600"/>
          <w:divBdr>
            <w:top w:val="none" w:sz="0" w:space="0" w:color="auto"/>
            <w:left w:val="none" w:sz="0" w:space="0" w:color="auto"/>
            <w:bottom w:val="none" w:sz="0" w:space="0" w:color="auto"/>
            <w:right w:val="none" w:sz="0" w:space="0" w:color="auto"/>
          </w:divBdr>
          <w:divsChild>
            <w:div w:id="1271887982">
              <w:marLeft w:val="150"/>
              <w:marRight w:val="0"/>
              <w:marTop w:val="0"/>
              <w:marBottom w:val="0"/>
              <w:divBdr>
                <w:top w:val="single" w:sz="12" w:space="0" w:color="D8D8D8"/>
                <w:left w:val="single" w:sz="12" w:space="0" w:color="D8D8D8"/>
                <w:bottom w:val="single" w:sz="12" w:space="0" w:color="D8D8D8"/>
                <w:right w:val="single" w:sz="12" w:space="0" w:color="D8D8D8"/>
              </w:divBdr>
            </w:div>
            <w:div w:id="1245380937">
              <w:marLeft w:val="150"/>
              <w:marRight w:val="150"/>
              <w:marTop w:val="0"/>
              <w:marBottom w:val="0"/>
              <w:divBdr>
                <w:top w:val="none" w:sz="0" w:space="0" w:color="auto"/>
                <w:left w:val="none" w:sz="0" w:space="0" w:color="auto"/>
                <w:bottom w:val="none" w:sz="0" w:space="0" w:color="auto"/>
                <w:right w:val="none" w:sz="0" w:space="0" w:color="auto"/>
              </w:divBdr>
              <w:divsChild>
                <w:div w:id="1461415782">
                  <w:marLeft w:val="0"/>
                  <w:marRight w:val="0"/>
                  <w:marTop w:val="0"/>
                  <w:marBottom w:val="0"/>
                  <w:divBdr>
                    <w:top w:val="none" w:sz="0" w:space="0" w:color="auto"/>
                    <w:left w:val="none" w:sz="0" w:space="0" w:color="auto"/>
                    <w:bottom w:val="none" w:sz="0" w:space="0" w:color="auto"/>
                    <w:right w:val="none" w:sz="0" w:space="0" w:color="auto"/>
                  </w:divBdr>
                  <w:divsChild>
                    <w:div w:id="831679564">
                      <w:marLeft w:val="0"/>
                      <w:marRight w:val="0"/>
                      <w:marTop w:val="0"/>
                      <w:marBottom w:val="0"/>
                      <w:divBdr>
                        <w:top w:val="none" w:sz="0" w:space="0" w:color="auto"/>
                        <w:left w:val="none" w:sz="0" w:space="0" w:color="auto"/>
                        <w:bottom w:val="none" w:sz="0" w:space="0" w:color="auto"/>
                        <w:right w:val="none" w:sz="0" w:space="0" w:color="auto"/>
                      </w:divBdr>
                    </w:div>
                  </w:divsChild>
                </w:div>
                <w:div w:id="893782207">
                  <w:marLeft w:val="0"/>
                  <w:marRight w:val="0"/>
                  <w:marTop w:val="0"/>
                  <w:marBottom w:val="0"/>
                  <w:divBdr>
                    <w:top w:val="none" w:sz="0" w:space="0" w:color="auto"/>
                    <w:left w:val="none" w:sz="0" w:space="0" w:color="auto"/>
                    <w:bottom w:val="none" w:sz="0" w:space="0" w:color="auto"/>
                    <w:right w:val="none" w:sz="0" w:space="0" w:color="auto"/>
                  </w:divBdr>
                  <w:divsChild>
                    <w:div w:id="1479882217">
                      <w:marLeft w:val="0"/>
                      <w:marRight w:val="0"/>
                      <w:marTop w:val="0"/>
                      <w:marBottom w:val="0"/>
                      <w:divBdr>
                        <w:top w:val="none" w:sz="0" w:space="0" w:color="auto"/>
                        <w:left w:val="none" w:sz="0" w:space="0" w:color="auto"/>
                        <w:bottom w:val="none" w:sz="0" w:space="0" w:color="auto"/>
                        <w:right w:val="none" w:sz="0" w:space="0" w:color="auto"/>
                      </w:divBdr>
                    </w:div>
                  </w:divsChild>
                </w:div>
                <w:div w:id="135418464">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 w:id="1907493107">
                  <w:marLeft w:val="0"/>
                  <w:marRight w:val="0"/>
                  <w:marTop w:val="0"/>
                  <w:marBottom w:val="0"/>
                  <w:divBdr>
                    <w:top w:val="none" w:sz="0" w:space="0" w:color="auto"/>
                    <w:left w:val="none" w:sz="0" w:space="0" w:color="auto"/>
                    <w:bottom w:val="none" w:sz="0" w:space="0" w:color="auto"/>
                    <w:right w:val="none" w:sz="0" w:space="0" w:color="auto"/>
                  </w:divBdr>
                  <w:divsChild>
                    <w:div w:id="1769621946">
                      <w:marLeft w:val="0"/>
                      <w:marRight w:val="0"/>
                      <w:marTop w:val="0"/>
                      <w:marBottom w:val="0"/>
                      <w:divBdr>
                        <w:top w:val="none" w:sz="0" w:space="0" w:color="auto"/>
                        <w:left w:val="none" w:sz="0" w:space="0" w:color="auto"/>
                        <w:bottom w:val="none" w:sz="0" w:space="0" w:color="auto"/>
                        <w:right w:val="none" w:sz="0" w:space="0" w:color="auto"/>
                      </w:divBdr>
                    </w:div>
                  </w:divsChild>
                </w:div>
                <w:div w:id="446316570">
                  <w:marLeft w:val="0"/>
                  <w:marRight w:val="0"/>
                  <w:marTop w:val="0"/>
                  <w:marBottom w:val="0"/>
                  <w:divBdr>
                    <w:top w:val="none" w:sz="0" w:space="0" w:color="auto"/>
                    <w:left w:val="none" w:sz="0" w:space="0" w:color="auto"/>
                    <w:bottom w:val="none" w:sz="0" w:space="0" w:color="auto"/>
                    <w:right w:val="none" w:sz="0" w:space="0" w:color="auto"/>
                  </w:divBdr>
                  <w:divsChild>
                    <w:div w:id="5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798">
          <w:marLeft w:val="600"/>
          <w:marRight w:val="0"/>
          <w:marTop w:val="150"/>
          <w:marBottom w:val="600"/>
          <w:divBdr>
            <w:top w:val="none" w:sz="0" w:space="0" w:color="auto"/>
            <w:left w:val="none" w:sz="0" w:space="0" w:color="auto"/>
            <w:bottom w:val="none" w:sz="0" w:space="0" w:color="auto"/>
            <w:right w:val="none" w:sz="0" w:space="0" w:color="auto"/>
          </w:divBdr>
          <w:divsChild>
            <w:div w:id="1682075968">
              <w:marLeft w:val="150"/>
              <w:marRight w:val="0"/>
              <w:marTop w:val="0"/>
              <w:marBottom w:val="0"/>
              <w:divBdr>
                <w:top w:val="single" w:sz="12" w:space="0" w:color="D8D8D8"/>
                <w:left w:val="single" w:sz="12" w:space="0" w:color="D8D8D8"/>
                <w:bottom w:val="single" w:sz="12" w:space="0" w:color="D8D8D8"/>
                <w:right w:val="single" w:sz="12" w:space="0" w:color="D8D8D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zre@tihv.org.tr" TargetMode="External"/><Relationship Id="rId3" Type="http://schemas.openxmlformats.org/officeDocument/2006/relationships/settings" Target="settings.xml"/><Relationship Id="rId7" Type="http://schemas.openxmlformats.org/officeDocument/2006/relationships/hyperlink" Target="mailto:tihv@tihv.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avi4\Desktop\&#304;stanbulPembeTr.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C:\Users\Tedavi4\Desktop\İstanbulPembeTr.dotx</Template>
  <TotalTime>1</TotalTime>
  <Pages>5</Pages>
  <Words>1292</Words>
  <Characters>7367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Tedavi4</dc:creator>
  <cp:lastModifiedBy>Microsoft Office User</cp:lastModifiedBy>
  <cp:revision>2</cp:revision>
  <dcterms:created xsi:type="dcterms:W3CDTF">2021-06-02T07:50:00Z</dcterms:created>
  <dcterms:modified xsi:type="dcterms:W3CDTF">2021-06-02T07:50:00Z</dcterms:modified>
</cp:coreProperties>
</file>